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19" w:rsidRPr="00570A19" w:rsidRDefault="009E274B" w:rsidP="004554F1">
      <w:pPr>
        <w:jc w:val="center"/>
        <w:rPr>
          <w:rFonts w:asciiTheme="minorBidi" w:hAnsiTheme="minorBidi"/>
          <w:b/>
          <w:bCs/>
          <w:color w:val="FF0066"/>
          <w:sz w:val="18"/>
          <w:szCs w:val="18"/>
        </w:rPr>
      </w:pPr>
      <w:r>
        <w:rPr>
          <w:rFonts w:asciiTheme="minorBidi" w:hAnsiTheme="minorBidi"/>
          <w:b/>
          <w:bCs/>
          <w:noProof/>
          <w:color w:val="FF0066"/>
          <w:sz w:val="18"/>
          <w:szCs w:val="18"/>
          <w:lang w:eastAsia="fr-FR"/>
        </w:rPr>
        <w:pict>
          <v:rect id="_x0000_s1028" style="position:absolute;left:0;text-align:left;margin-left:81.8pt;margin-top:19.3pt;width:411pt;height:49.5pt;z-index:-251656192" strokeweight="1.5pt"/>
        </w:pict>
      </w:r>
    </w:p>
    <w:p w:rsidR="00656865" w:rsidRDefault="00A633B8" w:rsidP="004554F1">
      <w:pPr>
        <w:jc w:val="center"/>
        <w:rPr>
          <w:rFonts w:asciiTheme="minorBidi" w:hAnsiTheme="minorBidi"/>
          <w:b/>
          <w:bCs/>
          <w:color w:val="FF0066"/>
          <w:sz w:val="72"/>
          <w:szCs w:val="72"/>
        </w:rPr>
      </w:pPr>
      <w:r w:rsidRPr="00570A19">
        <w:rPr>
          <w:rFonts w:asciiTheme="minorBidi" w:hAnsiTheme="minorBidi"/>
          <w:b/>
          <w:bCs/>
          <w:color w:val="FF0066"/>
          <w:sz w:val="72"/>
          <w:szCs w:val="72"/>
        </w:rPr>
        <w:t>LES INFECTIONS ORL</w:t>
      </w:r>
    </w:p>
    <w:p w:rsidR="00570A19" w:rsidRPr="00570A19" w:rsidRDefault="00570A19" w:rsidP="004554F1">
      <w:pPr>
        <w:jc w:val="center"/>
        <w:rPr>
          <w:rFonts w:cstheme="minorHAnsi"/>
          <w:b/>
          <w:bCs/>
          <w:color w:val="FF0066"/>
          <w:sz w:val="72"/>
          <w:szCs w:val="72"/>
        </w:rPr>
      </w:pPr>
    </w:p>
    <w:p w:rsidR="00A633B8" w:rsidRPr="00570A19" w:rsidRDefault="00A633B8" w:rsidP="00A633B8">
      <w:pPr>
        <w:rPr>
          <w:rFonts w:cstheme="minorHAnsi"/>
        </w:rPr>
      </w:pPr>
      <w:r w:rsidRPr="00570A19">
        <w:rPr>
          <w:rFonts w:cstheme="minorHAnsi"/>
        </w:rPr>
        <w:t>Fréquentes, touchent aussi bien les enfants que les  adultes.</w:t>
      </w:r>
    </w:p>
    <w:p w:rsidR="00A633B8" w:rsidRPr="00570A19" w:rsidRDefault="00A633B8" w:rsidP="00A633B8">
      <w:pPr>
        <w:rPr>
          <w:rFonts w:cstheme="minorHAnsi"/>
          <w:color w:val="FF0000"/>
          <w:sz w:val="32"/>
          <w:szCs w:val="32"/>
          <w:u w:val="single"/>
        </w:rPr>
      </w:pPr>
      <w:r w:rsidRPr="00570A19">
        <w:rPr>
          <w:rFonts w:cstheme="minorHAnsi"/>
          <w:b/>
          <w:bCs/>
          <w:color w:val="FF0000"/>
          <w:sz w:val="32"/>
          <w:szCs w:val="32"/>
          <w:u w:val="single"/>
        </w:rPr>
        <w:t>Physiopathologie</w:t>
      </w:r>
    </w:p>
    <w:p w:rsidR="00A633B8" w:rsidRPr="00570A19" w:rsidRDefault="00FA4388" w:rsidP="00FA4388">
      <w:pPr>
        <w:pStyle w:val="Paragraphedeliste"/>
        <w:numPr>
          <w:ilvl w:val="0"/>
          <w:numId w:val="22"/>
        </w:numPr>
        <w:spacing w:after="0" w:line="240" w:lineRule="auto"/>
        <w:ind w:left="426" w:hanging="426"/>
        <w:rPr>
          <w:rFonts w:cstheme="minorHAnsi"/>
        </w:rPr>
      </w:pPr>
      <w:r w:rsidRPr="00570A19">
        <w:rPr>
          <w:rFonts w:cstheme="minorHAnsi"/>
        </w:rPr>
        <w:t xml:space="preserve">La sphère oto-rhino-laryngologique, ou sphère </w:t>
      </w:r>
      <w:r w:rsidR="00A633B8" w:rsidRPr="00570A19">
        <w:rPr>
          <w:rFonts w:cstheme="minorHAnsi"/>
        </w:rPr>
        <w:t>ORL,  comprend :</w:t>
      </w:r>
    </w:p>
    <w:p w:rsidR="00656865" w:rsidRPr="00570A19" w:rsidRDefault="00656865" w:rsidP="00FA4388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570A19">
        <w:rPr>
          <w:rFonts w:cstheme="minorHAnsi"/>
        </w:rPr>
        <w:t>le larynx :organe de la phonation, situé en avant du  pharynx (partie antérieure du cou)</w:t>
      </w:r>
    </w:p>
    <w:p w:rsidR="00656865" w:rsidRPr="00570A19" w:rsidRDefault="00656865" w:rsidP="00FA4388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570A19">
        <w:rPr>
          <w:rFonts w:cstheme="minorHAnsi"/>
        </w:rPr>
        <w:t xml:space="preserve">la cavité </w:t>
      </w:r>
      <w:proofErr w:type="spellStart"/>
      <w:r w:rsidRPr="00570A19">
        <w:rPr>
          <w:rFonts w:cstheme="minorHAnsi"/>
        </w:rPr>
        <w:t>oro</w:t>
      </w:r>
      <w:proofErr w:type="spellEnd"/>
      <w:r w:rsidRPr="00570A19">
        <w:rPr>
          <w:rFonts w:cstheme="minorHAnsi"/>
        </w:rPr>
        <w:t>-pharyngée</w:t>
      </w:r>
    </w:p>
    <w:p w:rsidR="00656865" w:rsidRPr="00570A19" w:rsidRDefault="00656865" w:rsidP="00FA4388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570A19">
        <w:rPr>
          <w:rFonts w:cstheme="minorHAnsi"/>
        </w:rPr>
        <w:t>les fosses nasales</w:t>
      </w:r>
    </w:p>
    <w:p w:rsidR="00656865" w:rsidRPr="00570A19" w:rsidRDefault="00656865" w:rsidP="00FA4388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570A19">
        <w:rPr>
          <w:rFonts w:cstheme="minorHAnsi"/>
        </w:rPr>
        <w:t>l’oreille moyenne</w:t>
      </w:r>
    </w:p>
    <w:p w:rsidR="00656865" w:rsidRPr="00570A19" w:rsidRDefault="00656865" w:rsidP="00FA4388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570A19">
        <w:rPr>
          <w:rFonts w:cstheme="minorHAnsi"/>
        </w:rPr>
        <w:t>les sinus</w:t>
      </w:r>
    </w:p>
    <w:p w:rsidR="00FA4388" w:rsidRPr="00570A19" w:rsidRDefault="00FA4388" w:rsidP="00FA4388">
      <w:pPr>
        <w:spacing w:after="0" w:line="240" w:lineRule="auto"/>
        <w:ind w:left="720"/>
        <w:rPr>
          <w:rFonts w:cstheme="minorHAnsi"/>
        </w:rPr>
      </w:pPr>
    </w:p>
    <w:p w:rsidR="00A633B8" w:rsidRPr="00570A19" w:rsidRDefault="00A633B8" w:rsidP="00FA4388">
      <w:pPr>
        <w:pStyle w:val="Paragraphedeliste"/>
        <w:numPr>
          <w:ilvl w:val="0"/>
          <w:numId w:val="22"/>
        </w:numPr>
        <w:tabs>
          <w:tab w:val="left" w:pos="284"/>
        </w:tabs>
        <w:ind w:left="142" w:hanging="142"/>
        <w:rPr>
          <w:rFonts w:cstheme="minorHAnsi"/>
        </w:rPr>
      </w:pPr>
      <w:r w:rsidRPr="00570A19">
        <w:rPr>
          <w:rFonts w:cstheme="minorHAnsi"/>
          <w:i/>
          <w:iCs/>
        </w:rPr>
        <w:t>Le larynx, le pharynx et les fosses nasales</w:t>
      </w:r>
      <w:r w:rsidRPr="00570A19">
        <w:rPr>
          <w:rFonts w:cstheme="minorHAnsi"/>
        </w:rPr>
        <w:t xml:space="preserve">, étant en  contact avec le milieu extérieur, comprennent  physiologiquement une </w:t>
      </w:r>
      <w:r w:rsidRPr="00570A19">
        <w:rPr>
          <w:rFonts w:cstheme="minorHAnsi"/>
          <w:b/>
          <w:bCs/>
        </w:rPr>
        <w:t xml:space="preserve">flore commensale abondante  </w:t>
      </w:r>
      <w:r w:rsidRPr="00570A19">
        <w:rPr>
          <w:rFonts w:cstheme="minorHAnsi"/>
        </w:rPr>
        <w:t xml:space="preserve">et </w:t>
      </w:r>
      <w:r w:rsidRPr="00570A19">
        <w:rPr>
          <w:rFonts w:cstheme="minorHAnsi"/>
          <w:b/>
          <w:bCs/>
        </w:rPr>
        <w:t xml:space="preserve">variable </w:t>
      </w:r>
      <w:r w:rsidRPr="00570A19">
        <w:rPr>
          <w:rFonts w:cstheme="minorHAnsi"/>
        </w:rPr>
        <w:t>d’un individu à un autre ( chez un même  individu d’une période de la vie à une autre)</w:t>
      </w:r>
    </w:p>
    <w:p w:rsidR="00A633B8" w:rsidRPr="00570A19" w:rsidRDefault="00A633B8" w:rsidP="00570A19">
      <w:pPr>
        <w:pStyle w:val="Paragraphedeliste"/>
        <w:rPr>
          <w:rFonts w:cstheme="minorHAnsi"/>
        </w:rPr>
      </w:pPr>
      <w:r w:rsidRPr="00570A19">
        <w:rPr>
          <w:rFonts w:cstheme="minorHAnsi"/>
        </w:rPr>
        <w:t>Parmi toute cette flore, nous pouvons citer :</w:t>
      </w:r>
    </w:p>
    <w:p w:rsidR="00A633B8" w:rsidRPr="00570A19" w:rsidRDefault="00A633B8" w:rsidP="00570A19">
      <w:pPr>
        <w:pStyle w:val="Paragraphedeliste"/>
        <w:rPr>
          <w:rFonts w:cstheme="minorHAnsi"/>
        </w:rPr>
      </w:pPr>
      <w:r w:rsidRPr="00570A19">
        <w:rPr>
          <w:rFonts w:cstheme="minorHAnsi"/>
        </w:rPr>
        <w:t xml:space="preserve">•les streptocoques </w:t>
      </w:r>
      <w:r w:rsidRPr="00570A19">
        <w:rPr>
          <w:rFonts w:cstheme="minorHAnsi"/>
          <w:color w:val="4F6228" w:themeColor="accent3" w:themeShade="80"/>
        </w:rPr>
        <w:t xml:space="preserve">: </w:t>
      </w:r>
      <w:proofErr w:type="spellStart"/>
      <w:r w:rsidRPr="00570A19">
        <w:rPr>
          <w:rFonts w:cstheme="minorHAnsi"/>
          <w:color w:val="4F6228" w:themeColor="accent3" w:themeShade="80"/>
        </w:rPr>
        <w:t>Strepto.A</w:t>
      </w:r>
      <w:proofErr w:type="spellEnd"/>
      <w:r w:rsidRPr="00570A19">
        <w:rPr>
          <w:rFonts w:cstheme="minorHAnsi"/>
        </w:rPr>
        <w:t xml:space="preserve">, </w:t>
      </w:r>
      <w:r w:rsidRPr="00570A19">
        <w:rPr>
          <w:rFonts w:cstheme="minorHAnsi"/>
          <w:i/>
          <w:iCs/>
          <w:color w:val="4F6228" w:themeColor="accent3" w:themeShade="80"/>
        </w:rPr>
        <w:t>pneumo</w:t>
      </w:r>
      <w:r w:rsidRPr="00570A19">
        <w:rPr>
          <w:rFonts w:cstheme="minorHAnsi"/>
        </w:rPr>
        <w:t>.</w:t>
      </w:r>
    </w:p>
    <w:p w:rsidR="00A633B8" w:rsidRPr="00570A19" w:rsidRDefault="00A633B8" w:rsidP="00570A19">
      <w:pPr>
        <w:pStyle w:val="Paragraphedeliste"/>
        <w:rPr>
          <w:rFonts w:cstheme="minorHAnsi"/>
        </w:rPr>
      </w:pPr>
      <w:r w:rsidRPr="00570A19">
        <w:rPr>
          <w:rFonts w:cstheme="minorHAnsi"/>
        </w:rPr>
        <w:t>•</w:t>
      </w:r>
      <w:proofErr w:type="spellStart"/>
      <w:r w:rsidRPr="00570A19">
        <w:rPr>
          <w:rFonts w:cstheme="minorHAnsi"/>
          <w:i/>
          <w:iCs/>
          <w:color w:val="4F6228" w:themeColor="accent3" w:themeShade="80"/>
        </w:rPr>
        <w:t>Haemophilus</w:t>
      </w:r>
      <w:proofErr w:type="spellEnd"/>
      <w:r w:rsidRPr="00570A19">
        <w:rPr>
          <w:rFonts w:cstheme="minorHAnsi"/>
          <w:color w:val="4F6228" w:themeColor="accent3" w:themeShade="80"/>
        </w:rPr>
        <w:t>,</w:t>
      </w:r>
      <w:r w:rsidR="00570A19" w:rsidRPr="00570A19">
        <w:rPr>
          <w:rFonts w:cstheme="minorHAnsi"/>
          <w:color w:val="4F6228" w:themeColor="accent3" w:themeShade="80"/>
        </w:rPr>
        <w:t xml:space="preserve"> </w:t>
      </w:r>
      <w:proofErr w:type="spellStart"/>
      <w:r w:rsidRPr="00570A19">
        <w:rPr>
          <w:rFonts w:cstheme="minorHAnsi"/>
          <w:i/>
          <w:iCs/>
          <w:color w:val="4F6228" w:themeColor="accent3" w:themeShade="80"/>
        </w:rPr>
        <w:t>Neisseria</w:t>
      </w:r>
      <w:proofErr w:type="spellEnd"/>
      <w:r w:rsidRPr="00570A19">
        <w:rPr>
          <w:rFonts w:cstheme="minorHAnsi"/>
          <w:color w:val="4F6228" w:themeColor="accent3" w:themeShade="80"/>
        </w:rPr>
        <w:t>,</w:t>
      </w:r>
      <w:r w:rsidR="00570A19" w:rsidRPr="00570A19">
        <w:rPr>
          <w:rFonts w:cstheme="minorHAnsi"/>
          <w:color w:val="4F6228" w:themeColor="accent3" w:themeShade="80"/>
        </w:rPr>
        <w:t xml:space="preserve"> </w:t>
      </w:r>
      <w:r w:rsidRPr="00570A19">
        <w:rPr>
          <w:rFonts w:cstheme="minorHAnsi"/>
          <w:color w:val="4F6228" w:themeColor="accent3" w:themeShade="80"/>
        </w:rPr>
        <w:t>staphylocoques</w:t>
      </w:r>
      <w:r w:rsidRPr="00570A19">
        <w:rPr>
          <w:rFonts w:cstheme="minorHAnsi"/>
          <w:color w:val="4F6228" w:themeColor="accent3" w:themeShade="80"/>
        </w:rPr>
        <w:tab/>
      </w:r>
      <w:r w:rsidR="00570A19" w:rsidRPr="00570A19">
        <w:rPr>
          <w:rFonts w:cstheme="minorHAnsi"/>
          <w:color w:val="4F6228" w:themeColor="accent3" w:themeShade="80"/>
        </w:rPr>
        <w:t xml:space="preserve"> </w:t>
      </w:r>
      <w:r w:rsidRPr="00570A19">
        <w:rPr>
          <w:rFonts w:cstheme="minorHAnsi"/>
          <w:color w:val="4F6228" w:themeColor="accent3" w:themeShade="80"/>
        </w:rPr>
        <w:t>(</w:t>
      </w:r>
      <w:r w:rsidRPr="00570A19">
        <w:rPr>
          <w:rFonts w:cstheme="minorHAnsi"/>
          <w:i/>
          <w:iCs/>
          <w:color w:val="4F6228" w:themeColor="accent3" w:themeShade="80"/>
        </w:rPr>
        <w:t xml:space="preserve">aureus,  </w:t>
      </w:r>
      <w:proofErr w:type="spellStart"/>
      <w:r w:rsidRPr="00570A19">
        <w:rPr>
          <w:rFonts w:cstheme="minorHAnsi"/>
          <w:i/>
          <w:iCs/>
          <w:color w:val="4F6228" w:themeColor="accent3" w:themeShade="80"/>
        </w:rPr>
        <w:t>epidermidis</w:t>
      </w:r>
      <w:proofErr w:type="spellEnd"/>
      <w:r w:rsidRPr="00570A19">
        <w:rPr>
          <w:rFonts w:cstheme="minorHAnsi"/>
        </w:rPr>
        <w:t>)</w:t>
      </w:r>
    </w:p>
    <w:p w:rsidR="00570A19" w:rsidRDefault="00A633B8" w:rsidP="00570A19">
      <w:pPr>
        <w:pStyle w:val="Paragraphedeliste"/>
        <w:rPr>
          <w:rFonts w:cstheme="minorHAnsi"/>
          <w:i/>
          <w:iCs/>
          <w:color w:val="4F6228" w:themeColor="accent3" w:themeShade="80"/>
        </w:rPr>
      </w:pPr>
      <w:r w:rsidRPr="00570A19">
        <w:rPr>
          <w:rFonts w:cstheme="minorHAnsi"/>
        </w:rPr>
        <w:t>•</w:t>
      </w:r>
      <w:proofErr w:type="spellStart"/>
      <w:r w:rsidRPr="00570A19">
        <w:rPr>
          <w:rFonts w:cstheme="minorHAnsi"/>
          <w:color w:val="4F6228" w:themeColor="accent3" w:themeShade="80"/>
        </w:rPr>
        <w:t>Corynebactéries</w:t>
      </w:r>
      <w:proofErr w:type="spellEnd"/>
      <w:r w:rsidRPr="00570A19">
        <w:rPr>
          <w:rFonts w:cstheme="minorHAnsi"/>
          <w:color w:val="4F6228" w:themeColor="accent3" w:themeShade="80"/>
        </w:rPr>
        <w:t>, entérobactéries,</w:t>
      </w:r>
      <w:r w:rsidRPr="00570A19">
        <w:rPr>
          <w:rFonts w:cstheme="minorHAnsi"/>
          <w:color w:val="4F6228" w:themeColor="accent3" w:themeShade="80"/>
        </w:rPr>
        <w:tab/>
      </w:r>
      <w:proofErr w:type="spellStart"/>
      <w:r w:rsidRPr="00570A19">
        <w:rPr>
          <w:rFonts w:cstheme="minorHAnsi"/>
          <w:i/>
          <w:iCs/>
          <w:color w:val="4F6228" w:themeColor="accent3" w:themeShade="80"/>
        </w:rPr>
        <w:t>Moraxella,Acinetobacte</w:t>
      </w:r>
      <w:proofErr w:type="spellEnd"/>
    </w:p>
    <w:p w:rsidR="00A633B8" w:rsidRPr="00570A19" w:rsidRDefault="00A633B8" w:rsidP="00570A19">
      <w:pPr>
        <w:pStyle w:val="Paragraphedeliste"/>
        <w:rPr>
          <w:rFonts w:cstheme="minorHAnsi"/>
        </w:rPr>
      </w:pPr>
      <w:r w:rsidRPr="00570A19">
        <w:rPr>
          <w:rFonts w:cstheme="minorHAnsi"/>
          <w:i/>
          <w:iCs/>
          <w:color w:val="4F6228" w:themeColor="accent3" w:themeShade="80"/>
        </w:rPr>
        <w:t>r</w:t>
      </w:r>
    </w:p>
    <w:p w:rsidR="00A633B8" w:rsidRPr="00570A19" w:rsidRDefault="00A633B8" w:rsidP="00FA4388">
      <w:pPr>
        <w:pStyle w:val="Paragraphedeliste"/>
        <w:numPr>
          <w:ilvl w:val="0"/>
          <w:numId w:val="22"/>
        </w:numPr>
        <w:tabs>
          <w:tab w:val="left" w:pos="284"/>
        </w:tabs>
        <w:ind w:left="142" w:hanging="142"/>
        <w:rPr>
          <w:rFonts w:cstheme="minorHAnsi"/>
        </w:rPr>
      </w:pPr>
      <w:r w:rsidRPr="00570A19">
        <w:rPr>
          <w:rFonts w:cstheme="minorHAnsi"/>
        </w:rPr>
        <w:t xml:space="preserve">Par ailleurs, il existe une flore qui cultive mal ou pas du  tout : flore de </w:t>
      </w:r>
      <w:proofErr w:type="spellStart"/>
      <w:r w:rsidRPr="00570A19">
        <w:rPr>
          <w:rFonts w:cstheme="minorHAnsi"/>
        </w:rPr>
        <w:t>Veillon</w:t>
      </w:r>
      <w:proofErr w:type="spellEnd"/>
      <w:r w:rsidRPr="00570A19">
        <w:rPr>
          <w:rFonts w:cstheme="minorHAnsi"/>
        </w:rPr>
        <w:t>( anaérobie stricts pour la plupart)  mais aussi virus (</w:t>
      </w:r>
      <w:r w:rsidRPr="00570A19">
        <w:rPr>
          <w:rFonts w:cstheme="minorHAnsi"/>
          <w:i/>
          <w:iCs/>
        </w:rPr>
        <w:t>Herpes</w:t>
      </w:r>
      <w:r w:rsidRPr="00570A19">
        <w:rPr>
          <w:rFonts w:cstheme="minorHAnsi"/>
        </w:rPr>
        <w:t xml:space="preserve">) et </w:t>
      </w:r>
      <w:r w:rsidRPr="00570A19">
        <w:rPr>
          <w:rFonts w:cstheme="minorHAnsi"/>
          <w:i/>
          <w:iCs/>
        </w:rPr>
        <w:t>Candida</w:t>
      </w:r>
    </w:p>
    <w:p w:rsidR="00FA4388" w:rsidRPr="00570A19" w:rsidRDefault="00FA4388" w:rsidP="00FA4388">
      <w:pPr>
        <w:pStyle w:val="Paragraphedeliste"/>
        <w:tabs>
          <w:tab w:val="left" w:pos="284"/>
        </w:tabs>
        <w:ind w:left="142"/>
        <w:rPr>
          <w:rFonts w:cstheme="minorHAnsi"/>
        </w:rPr>
      </w:pPr>
    </w:p>
    <w:p w:rsidR="00A633B8" w:rsidRPr="00570A19" w:rsidRDefault="00A633B8" w:rsidP="00FA4388">
      <w:pPr>
        <w:pStyle w:val="Paragraphedeliste"/>
        <w:numPr>
          <w:ilvl w:val="0"/>
          <w:numId w:val="22"/>
        </w:numPr>
        <w:tabs>
          <w:tab w:val="left" w:pos="284"/>
        </w:tabs>
        <w:ind w:left="142" w:hanging="142"/>
        <w:rPr>
          <w:rFonts w:cstheme="minorHAnsi"/>
        </w:rPr>
      </w:pPr>
      <w:r w:rsidRPr="00570A19">
        <w:rPr>
          <w:rFonts w:cstheme="minorHAnsi"/>
        </w:rPr>
        <w:t>Les infections ORL sont soit virales soit bactériennes  impliquant alors des bactéries endogènes (</w:t>
      </w:r>
      <w:proofErr w:type="spellStart"/>
      <w:r w:rsidRPr="00570A19">
        <w:rPr>
          <w:rFonts w:cstheme="minorHAnsi"/>
          <w:i/>
          <w:iCs/>
          <w:color w:val="4F6228" w:themeColor="accent3" w:themeShade="80"/>
        </w:rPr>
        <w:t>Haemophilus</w:t>
      </w:r>
      <w:proofErr w:type="spellEnd"/>
      <w:r w:rsidRPr="00570A19">
        <w:rPr>
          <w:rFonts w:cstheme="minorHAnsi"/>
        </w:rPr>
        <w:t xml:space="preserve">,  </w:t>
      </w:r>
      <w:r w:rsidRPr="00570A19">
        <w:rPr>
          <w:rFonts w:cstheme="minorHAnsi"/>
          <w:color w:val="4F6228" w:themeColor="accent3" w:themeShade="80"/>
        </w:rPr>
        <w:t xml:space="preserve">pneumocoque </w:t>
      </w:r>
      <w:r w:rsidRPr="00570A19">
        <w:rPr>
          <w:rFonts w:cstheme="minorHAnsi"/>
        </w:rPr>
        <w:t>)</w:t>
      </w:r>
    </w:p>
    <w:p w:rsidR="00A633B8" w:rsidRPr="00570A19" w:rsidRDefault="00A633B8" w:rsidP="00FA4388">
      <w:pPr>
        <w:pStyle w:val="Paragraphedeliste"/>
        <w:numPr>
          <w:ilvl w:val="0"/>
          <w:numId w:val="22"/>
        </w:numPr>
        <w:tabs>
          <w:tab w:val="left" w:pos="284"/>
        </w:tabs>
        <w:spacing w:after="0"/>
        <w:ind w:left="142" w:hanging="142"/>
        <w:rPr>
          <w:rFonts w:cstheme="minorHAnsi"/>
        </w:rPr>
      </w:pPr>
      <w:r w:rsidRPr="00570A19">
        <w:rPr>
          <w:rFonts w:cstheme="minorHAnsi"/>
        </w:rPr>
        <w:t>Dans les infections ORL, on distingue :</w:t>
      </w:r>
    </w:p>
    <w:p w:rsidR="00656865" w:rsidRPr="00570A19" w:rsidRDefault="00656865" w:rsidP="00FA4388">
      <w:pPr>
        <w:numPr>
          <w:ilvl w:val="0"/>
          <w:numId w:val="1"/>
        </w:numPr>
        <w:spacing w:after="0"/>
        <w:rPr>
          <w:rFonts w:cstheme="minorHAnsi"/>
        </w:rPr>
      </w:pPr>
      <w:r w:rsidRPr="00570A19">
        <w:rPr>
          <w:rFonts w:cstheme="minorHAnsi"/>
        </w:rPr>
        <w:t xml:space="preserve">les infections touchant des organes dont la </w:t>
      </w:r>
      <w:r w:rsidRPr="00570A19">
        <w:rPr>
          <w:rFonts w:cstheme="minorHAnsi"/>
          <w:b/>
          <w:bCs/>
        </w:rPr>
        <w:t xml:space="preserve">muqueuse  est colonisée par la flore commensale </w:t>
      </w:r>
      <w:r w:rsidRPr="00570A19">
        <w:rPr>
          <w:rFonts w:cstheme="minorHAnsi"/>
        </w:rPr>
        <w:t xml:space="preserve">: larynx , rhino-  pharynx </w:t>
      </w:r>
      <w:r w:rsidRPr="00570A19">
        <w:rPr>
          <w:rFonts w:cstheme="minorHAnsi"/>
          <w:color w:val="E36C0A" w:themeColor="accent6" w:themeShade="BF"/>
        </w:rPr>
        <w:t>(rhinopharyngite, pharyngo-amygdalite = angine,  laryngite</w:t>
      </w:r>
      <w:r w:rsidRPr="00570A19">
        <w:rPr>
          <w:rFonts w:cstheme="minorHAnsi"/>
        </w:rPr>
        <w:t>)</w:t>
      </w:r>
    </w:p>
    <w:p w:rsidR="00656865" w:rsidRPr="00570A19" w:rsidRDefault="00656865" w:rsidP="00FA4388">
      <w:pPr>
        <w:numPr>
          <w:ilvl w:val="0"/>
          <w:numId w:val="1"/>
        </w:numPr>
        <w:spacing w:after="0"/>
        <w:rPr>
          <w:rFonts w:cstheme="minorHAnsi"/>
        </w:rPr>
      </w:pPr>
      <w:r w:rsidRPr="00570A19">
        <w:rPr>
          <w:rFonts w:cstheme="minorHAnsi"/>
        </w:rPr>
        <w:t xml:space="preserve">les infections touchant des organes dont </w:t>
      </w:r>
      <w:r w:rsidRPr="00570A19">
        <w:rPr>
          <w:rFonts w:cstheme="minorHAnsi"/>
          <w:b/>
          <w:bCs/>
        </w:rPr>
        <w:t xml:space="preserve">la muqueuse  est stérile </w:t>
      </w:r>
      <w:r w:rsidRPr="00570A19">
        <w:rPr>
          <w:rFonts w:cstheme="minorHAnsi"/>
        </w:rPr>
        <w:t>: oreille moyenne, sinus.</w:t>
      </w:r>
    </w:p>
    <w:p w:rsidR="00A633B8" w:rsidRPr="00570A19" w:rsidRDefault="00A633B8" w:rsidP="00FA4388">
      <w:pPr>
        <w:spacing w:after="0"/>
        <w:ind w:left="360"/>
        <w:rPr>
          <w:rFonts w:cstheme="minorHAnsi"/>
          <w:color w:val="E36C0A" w:themeColor="accent6" w:themeShade="BF"/>
        </w:rPr>
      </w:pPr>
      <w:r w:rsidRPr="00570A19">
        <w:rPr>
          <w:rFonts w:cstheme="minorHAnsi"/>
          <w:color w:val="E36C0A" w:themeColor="accent6" w:themeShade="BF"/>
        </w:rPr>
        <w:t xml:space="preserve"> Rhinopharyngites, pharyngo-amygdalites, laryngites :</w:t>
      </w:r>
    </w:p>
    <w:p w:rsidR="00253060" w:rsidRPr="00570A19" w:rsidRDefault="00253060" w:rsidP="00253060">
      <w:pPr>
        <w:rPr>
          <w:rFonts w:cstheme="minorHAnsi"/>
        </w:rPr>
      </w:pPr>
      <w:r w:rsidRPr="00570A19">
        <w:rPr>
          <w:rFonts w:cstheme="minorHAnsi"/>
        </w:rPr>
        <w:t>Le rhinopharynx:</w:t>
      </w:r>
      <w:r w:rsidR="00FA4388" w:rsidRPr="00570A19">
        <w:rPr>
          <w:rFonts w:cstheme="minorHAnsi"/>
        </w:rPr>
        <w:t xml:space="preserve"> une </w:t>
      </w:r>
      <w:r w:rsidRPr="00570A19">
        <w:rPr>
          <w:rFonts w:cstheme="minorHAnsi"/>
          <w:b/>
          <w:bCs/>
        </w:rPr>
        <w:t>porte</w:t>
      </w:r>
      <w:r w:rsidRPr="00570A19">
        <w:rPr>
          <w:rFonts w:cstheme="minorHAnsi"/>
          <w:b/>
          <w:bCs/>
        </w:rPr>
        <w:tab/>
        <w:t xml:space="preserve">d’entrée de très </w:t>
      </w:r>
      <w:r w:rsidRPr="00570A19">
        <w:rPr>
          <w:rFonts w:cstheme="minorHAnsi"/>
        </w:rPr>
        <w:t xml:space="preserve"> nombreuses infections virales et bactériennes</w:t>
      </w:r>
    </w:p>
    <w:p w:rsidR="00253060" w:rsidRPr="00570A19" w:rsidRDefault="00253060" w:rsidP="00253060">
      <w:pPr>
        <w:rPr>
          <w:rFonts w:cstheme="minorHAnsi"/>
          <w:b/>
          <w:bCs/>
        </w:rPr>
      </w:pPr>
      <w:r w:rsidRPr="00570A19">
        <w:rPr>
          <w:rFonts w:cstheme="minorHAnsi"/>
        </w:rPr>
        <w:t xml:space="preserve">Ces micro-organismes </w:t>
      </w:r>
      <w:r w:rsidRPr="00570A19">
        <w:rPr>
          <w:rFonts w:cstheme="minorHAnsi"/>
          <w:b/>
          <w:bCs/>
        </w:rPr>
        <w:t xml:space="preserve">colonisent </w:t>
      </w:r>
      <w:r w:rsidRPr="00570A19">
        <w:rPr>
          <w:rFonts w:cstheme="minorHAnsi"/>
        </w:rPr>
        <w:t>alors les muqueuses  rhino-pharyngées</w:t>
      </w:r>
      <w:r w:rsidRPr="00570A19">
        <w:rPr>
          <w:rFonts w:cstheme="minorHAnsi"/>
        </w:rPr>
        <w:tab/>
        <w:t>en</w:t>
      </w:r>
      <w:r w:rsidRPr="00570A19">
        <w:rPr>
          <w:rFonts w:cstheme="minorHAnsi"/>
        </w:rPr>
        <w:tab/>
        <w:t>provoquant</w:t>
      </w:r>
      <w:r w:rsidRPr="00570A19">
        <w:rPr>
          <w:rFonts w:cstheme="minorHAnsi"/>
        </w:rPr>
        <w:tab/>
        <w:t>des</w:t>
      </w:r>
      <w:r w:rsidRPr="00570A19">
        <w:rPr>
          <w:rFonts w:cstheme="minorHAnsi"/>
        </w:rPr>
        <w:tab/>
      </w:r>
      <w:r w:rsidRPr="00570A19">
        <w:rPr>
          <w:rFonts w:cstheme="minorHAnsi"/>
          <w:b/>
          <w:bCs/>
        </w:rPr>
        <w:t>troubles locaux+/- importants</w:t>
      </w:r>
    </w:p>
    <w:p w:rsidR="00253060" w:rsidRPr="00570A19" w:rsidRDefault="00253060" w:rsidP="00253060">
      <w:pPr>
        <w:rPr>
          <w:rFonts w:cstheme="minorHAnsi"/>
        </w:rPr>
        <w:sectPr w:rsidR="00253060" w:rsidRPr="00570A19" w:rsidSect="00A633B8">
          <w:pgSz w:w="11906" w:h="16838"/>
          <w:pgMar w:top="142" w:right="140" w:bottom="142" w:left="284" w:header="708" w:footer="708" w:gutter="0"/>
          <w:cols w:space="708"/>
          <w:docGrid w:linePitch="360"/>
        </w:sectPr>
      </w:pPr>
    </w:p>
    <w:tbl>
      <w:tblPr>
        <w:tblStyle w:val="Grilledutableau"/>
        <w:tblW w:w="0" w:type="auto"/>
        <w:tblLayout w:type="fixed"/>
        <w:tblLook w:val="04A0"/>
      </w:tblPr>
      <w:tblGrid>
        <w:gridCol w:w="392"/>
        <w:gridCol w:w="142"/>
        <w:gridCol w:w="3260"/>
        <w:gridCol w:w="2410"/>
        <w:gridCol w:w="5244"/>
        <w:gridCol w:w="4671"/>
      </w:tblGrid>
      <w:tr w:rsidR="00717ED0" w:rsidRPr="00570A19" w:rsidTr="00BC4EF4">
        <w:tc>
          <w:tcPr>
            <w:tcW w:w="392" w:type="dxa"/>
          </w:tcPr>
          <w:p w:rsidR="00717ED0" w:rsidRPr="00570A19" w:rsidRDefault="00717ED0" w:rsidP="00A633B8">
            <w:pPr>
              <w:rPr>
                <w:rFonts w:cstheme="minorHAnsi"/>
              </w:rPr>
            </w:pPr>
          </w:p>
        </w:tc>
        <w:tc>
          <w:tcPr>
            <w:tcW w:w="3402" w:type="dxa"/>
            <w:gridSpan w:val="2"/>
          </w:tcPr>
          <w:p w:rsidR="00717ED0" w:rsidRPr="00D9355D" w:rsidRDefault="00FA4388" w:rsidP="00FA438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</w:rPr>
              <w:t>définition</w:t>
            </w:r>
          </w:p>
        </w:tc>
        <w:tc>
          <w:tcPr>
            <w:tcW w:w="2410" w:type="dxa"/>
          </w:tcPr>
          <w:p w:rsidR="00717ED0" w:rsidRPr="00D9355D" w:rsidRDefault="00FA4388" w:rsidP="00FA438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</w:rPr>
              <w:t>Etiologie</w:t>
            </w:r>
          </w:p>
        </w:tc>
        <w:tc>
          <w:tcPr>
            <w:tcW w:w="5244" w:type="dxa"/>
          </w:tcPr>
          <w:p w:rsidR="00717ED0" w:rsidRPr="00D9355D" w:rsidRDefault="00FA4388" w:rsidP="00FA438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</w:rPr>
              <w:t>Clinique</w:t>
            </w:r>
          </w:p>
        </w:tc>
        <w:tc>
          <w:tcPr>
            <w:tcW w:w="4671" w:type="dxa"/>
          </w:tcPr>
          <w:p w:rsidR="00717ED0" w:rsidRPr="00D9355D" w:rsidRDefault="00FA4388" w:rsidP="00FA438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</w:rPr>
              <w:t>traitement</w:t>
            </w:r>
          </w:p>
        </w:tc>
      </w:tr>
      <w:tr w:rsidR="00717ED0" w:rsidRPr="00570A19" w:rsidTr="00FA4388">
        <w:trPr>
          <w:cantSplit/>
          <w:trHeight w:val="1134"/>
        </w:trPr>
        <w:tc>
          <w:tcPr>
            <w:tcW w:w="534" w:type="dxa"/>
            <w:gridSpan w:val="2"/>
            <w:textDirection w:val="btLr"/>
            <w:vAlign w:val="center"/>
          </w:tcPr>
          <w:p w:rsidR="00717ED0" w:rsidRPr="00570A19" w:rsidRDefault="00717ED0" w:rsidP="005D0030">
            <w:pPr>
              <w:ind w:left="113" w:right="113"/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570A19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1 - Les rhinopharyngites</w:t>
            </w:r>
          </w:p>
        </w:tc>
        <w:tc>
          <w:tcPr>
            <w:tcW w:w="3260" w:type="dxa"/>
          </w:tcPr>
          <w:p w:rsidR="00717ED0" w:rsidRPr="00570A19" w:rsidRDefault="00C62E2D" w:rsidP="0025306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Atteintes inflamm</w:t>
            </w:r>
            <w:r w:rsidR="00717ED0" w:rsidRPr="00570A19">
              <w:rPr>
                <w:rFonts w:cstheme="minorHAnsi"/>
              </w:rPr>
              <w:t>atoiresdes fosses nasales et du pharynx</w:t>
            </w:r>
          </w:p>
          <w:p w:rsidR="00717ED0" w:rsidRPr="00570A19" w:rsidRDefault="00717ED0" w:rsidP="0025306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Très</w:t>
            </w:r>
            <w:r w:rsidRPr="00570A19">
              <w:rPr>
                <w:rFonts w:cstheme="minorHAnsi"/>
              </w:rPr>
              <w:tab/>
              <w:t xml:space="preserve">fréquentes surtout chez les  enfants de 6 mois à 7  ans, avec prédominance </w:t>
            </w:r>
            <w:proofErr w:type="spellStart"/>
            <w:r w:rsidRPr="00570A19">
              <w:rPr>
                <w:rFonts w:cstheme="minorHAnsi"/>
              </w:rPr>
              <w:t>automno</w:t>
            </w:r>
            <w:proofErr w:type="spellEnd"/>
            <w:r w:rsidRPr="00570A19">
              <w:rPr>
                <w:rFonts w:cstheme="minorHAnsi"/>
              </w:rPr>
              <w:t>- hivernale.</w:t>
            </w:r>
          </w:p>
          <w:p w:rsidR="00717ED0" w:rsidRPr="00570A19" w:rsidRDefault="00717ED0" w:rsidP="00253060">
            <w:pPr>
              <w:rPr>
                <w:rFonts w:cstheme="minorHAnsi"/>
              </w:rPr>
            </w:pPr>
          </w:p>
          <w:p w:rsidR="00717ED0" w:rsidRPr="00570A19" w:rsidRDefault="00717ED0" w:rsidP="005D0030">
            <w:pPr>
              <w:rPr>
                <w:rFonts w:cstheme="minorHAnsi"/>
              </w:rPr>
            </w:pPr>
            <w:r w:rsidRPr="00570A19">
              <w:rPr>
                <w:rFonts w:cstheme="minorHAnsi"/>
                <w:b/>
                <w:bCs/>
              </w:rPr>
              <w:t xml:space="preserve">Transmission </w:t>
            </w:r>
            <w:r w:rsidRPr="00570A19">
              <w:rPr>
                <w:rFonts w:cstheme="minorHAnsi"/>
              </w:rPr>
              <w:t>aérienne (éternuements), mais aussi par  les mains</w:t>
            </w:r>
          </w:p>
          <w:p w:rsidR="00717ED0" w:rsidRPr="00570A19" w:rsidRDefault="00717ED0" w:rsidP="005D003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:rsidR="00717ED0" w:rsidRPr="00570A19" w:rsidRDefault="00717ED0" w:rsidP="0064233C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  <w:b/>
                <w:bCs/>
                <w:i/>
              </w:rPr>
            </w:pPr>
            <w:r w:rsidRPr="00570A19">
              <w:rPr>
                <w:rFonts w:cstheme="minorHAnsi"/>
                <w:b/>
                <w:bCs/>
                <w:i/>
                <w:color w:val="FF0066"/>
              </w:rPr>
              <w:t>d’étiologie virale</w:t>
            </w:r>
          </w:p>
          <w:p w:rsidR="00717ED0" w:rsidRPr="00570A19" w:rsidRDefault="00717ED0" w:rsidP="0064233C">
            <w:pPr>
              <w:pStyle w:val="Corpsdetexte"/>
              <w:ind w:right="100"/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Les virus en cause sont </w:t>
            </w:r>
            <w:r w:rsidRPr="00570A19">
              <w:rPr>
                <w:rFonts w:asciiTheme="minorHAnsi" w:hAnsiTheme="minorHAnsi" w:cstheme="minorHAnsi"/>
                <w:color w:val="0000FF"/>
                <w:sz w:val="22"/>
                <w:szCs w:val="22"/>
                <w:lang w:val="fr-FR"/>
              </w:rPr>
              <w:t xml:space="preserve">très nombreux </w:t>
            </w: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: 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rhinoV</w:t>
            </w:r>
            <w:proofErr w:type="spellEnd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coronaV</w:t>
            </w:r>
            <w:proofErr w:type="spellEnd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myxoV</w:t>
            </w:r>
            <w:proofErr w:type="spellEnd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inf</w:t>
            </w:r>
            <w:r w:rsidR="0064233C"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luenzae</w:t>
            </w:r>
            <w:proofErr w:type="spellEnd"/>
            <w:r w:rsidR="0064233C"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 et </w:t>
            </w:r>
            <w:proofErr w:type="spellStart"/>
            <w:r w:rsidR="0064233C"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parainfluenzae</w:t>
            </w:r>
            <w:proofErr w:type="spellEnd"/>
            <w:r w:rsidR="0064233C"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) VRS, 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adenoV</w:t>
            </w:r>
            <w:proofErr w:type="spellEnd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70A19">
              <w:rPr>
                <w:rFonts w:asciiTheme="minorHAnsi" w:hAnsiTheme="minorHAnsi" w:cstheme="minorHAnsi"/>
                <w:color w:val="4F6228" w:themeColor="accent3" w:themeShade="80"/>
                <w:sz w:val="22"/>
                <w:szCs w:val="22"/>
                <w:lang w:val="fr-FR"/>
              </w:rPr>
              <w:t>enteroV</w:t>
            </w:r>
            <w:proofErr w:type="spellEnd"/>
          </w:p>
          <w:p w:rsidR="00717ED0" w:rsidRPr="00570A19" w:rsidRDefault="00717ED0" w:rsidP="005D0030">
            <w:pPr>
              <w:pStyle w:val="Corpsdetexte"/>
              <w:spacing w:before="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:rsidR="00717ED0" w:rsidRPr="00570A19" w:rsidRDefault="00717ED0" w:rsidP="0064233C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Elles peuvent parfois se compliquer par une </w:t>
            </w:r>
            <w:r w:rsidRPr="00570A19">
              <w:rPr>
                <w:rFonts w:cstheme="minorHAnsi"/>
                <w:i/>
                <w:color w:val="FF0066"/>
              </w:rPr>
              <w:t xml:space="preserve">surinfection bactérienne </w:t>
            </w:r>
            <w:r w:rsidRPr="00570A19">
              <w:rPr>
                <w:rFonts w:cstheme="minorHAnsi"/>
              </w:rPr>
              <w:t>(</w:t>
            </w: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Haemophilus</w:t>
            </w:r>
            <w:proofErr w:type="spellEnd"/>
            <w:r w:rsidRPr="00570A19">
              <w:rPr>
                <w:rFonts w:cstheme="minorHAnsi"/>
              </w:rPr>
              <w:t xml:space="preserve">, </w:t>
            </w:r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pneumo</w:t>
            </w:r>
            <w:r w:rsidRPr="00570A19">
              <w:rPr>
                <w:rFonts w:cstheme="minorHAnsi"/>
              </w:rPr>
              <w:t xml:space="preserve"> </w:t>
            </w: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Staph</w:t>
            </w:r>
            <w:proofErr w:type="spellEnd"/>
            <w:r w:rsidRPr="00570A19">
              <w:rPr>
                <w:rFonts w:cstheme="minorHAnsi"/>
              </w:rPr>
              <w:t xml:space="preserve">) </w:t>
            </w:r>
            <w:r w:rsidR="0064233C" w:rsidRPr="00570A19">
              <w:rPr>
                <w:rFonts w:cstheme="minorHAnsi"/>
              </w:rPr>
              <w:sym w:font="Wingdings" w:char="F0E8"/>
            </w:r>
            <w:r w:rsidRPr="00570A19">
              <w:rPr>
                <w:rFonts w:cstheme="minorHAnsi"/>
              </w:rPr>
              <w:t xml:space="preserve"> otite ou sinusite</w:t>
            </w:r>
          </w:p>
          <w:p w:rsidR="00717ED0" w:rsidRPr="00570A19" w:rsidRDefault="00717ED0" w:rsidP="005D0030">
            <w:pPr>
              <w:rPr>
                <w:rFonts w:cstheme="minorHAnsi"/>
              </w:rPr>
            </w:pPr>
          </w:p>
        </w:tc>
        <w:tc>
          <w:tcPr>
            <w:tcW w:w="5244" w:type="dxa"/>
          </w:tcPr>
          <w:p w:rsidR="00717ED0" w:rsidRPr="00570A19" w:rsidRDefault="00717ED0" w:rsidP="005D0030">
            <w:pPr>
              <w:pStyle w:val="Corpsdetexte"/>
              <w:spacing w:before="8"/>
              <w:rPr>
                <w:rFonts w:asciiTheme="minorHAnsi" w:hAnsiTheme="minorHAnsi" w:cstheme="minorHAnsi"/>
                <w:b/>
                <w:i/>
                <w:sz w:val="22"/>
                <w:szCs w:val="22"/>
                <w:lang w:val="fr-FR"/>
              </w:rPr>
            </w:pPr>
          </w:p>
          <w:p w:rsidR="00717ED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color w:val="FF0066"/>
              </w:rPr>
              <w:t xml:space="preserve">Coryza </w:t>
            </w:r>
            <w:proofErr w:type="spellStart"/>
            <w:r w:rsidRPr="00570A19">
              <w:rPr>
                <w:rFonts w:cstheme="minorHAnsi"/>
                <w:color w:val="FF0066"/>
              </w:rPr>
              <w:t>aigü</w:t>
            </w:r>
            <w:proofErr w:type="spellEnd"/>
            <w:r w:rsidRPr="00570A19">
              <w:rPr>
                <w:rFonts w:cstheme="minorHAnsi"/>
              </w:rPr>
              <w:t xml:space="preserve">( rhinite) : </w:t>
            </w:r>
            <w:proofErr w:type="spellStart"/>
            <w:r w:rsidRPr="00570A19">
              <w:rPr>
                <w:rFonts w:cstheme="minorHAnsi"/>
              </w:rPr>
              <w:t>rhinorrhée</w:t>
            </w:r>
            <w:proofErr w:type="spellEnd"/>
            <w:r w:rsidRPr="00570A19">
              <w:rPr>
                <w:rFonts w:cstheme="minorHAnsi"/>
              </w:rPr>
              <w:t xml:space="preserve"> d’abord </w:t>
            </w:r>
            <w:r w:rsidRPr="00570A19">
              <w:rPr>
                <w:rFonts w:cstheme="minorHAnsi"/>
                <w:b/>
                <w:i/>
              </w:rPr>
              <w:t xml:space="preserve">aqueuse </w:t>
            </w:r>
            <w:r w:rsidRPr="00570A19">
              <w:rPr>
                <w:rFonts w:cstheme="minorHAnsi"/>
              </w:rPr>
              <w:t xml:space="preserve">puis </w:t>
            </w:r>
            <w:proofErr w:type="spellStart"/>
            <w:r w:rsidRPr="00570A19">
              <w:rPr>
                <w:rFonts w:cstheme="minorHAnsi"/>
                <w:b/>
                <w:i/>
              </w:rPr>
              <w:t>mucopurulente</w:t>
            </w:r>
            <w:proofErr w:type="spellEnd"/>
            <w:r w:rsidRPr="00570A19">
              <w:rPr>
                <w:rFonts w:cstheme="minorHAnsi"/>
                <w:b/>
                <w:i/>
              </w:rPr>
              <w:t xml:space="preserve">, </w:t>
            </w:r>
            <w:r w:rsidRPr="00570A19">
              <w:rPr>
                <w:rFonts w:cstheme="minorHAnsi"/>
              </w:rPr>
              <w:t>larmoiement, obstruction nasale, éternuements</w:t>
            </w:r>
          </w:p>
          <w:p w:rsidR="00717ED0" w:rsidRPr="00570A19" w:rsidRDefault="00717ED0" w:rsidP="007F09BA">
            <w:pPr>
              <w:tabs>
                <w:tab w:val="left" w:pos="5028"/>
              </w:tabs>
              <w:spacing w:before="2" w:line="249" w:lineRule="auto"/>
              <w:ind w:left="104" w:right="33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Elle </w:t>
            </w:r>
            <w:r w:rsidRPr="00570A19">
              <w:rPr>
                <w:rFonts w:cstheme="minorHAnsi"/>
                <w:b/>
              </w:rPr>
              <w:t xml:space="preserve">précède souvent une maladie </w:t>
            </w:r>
            <w:proofErr w:type="spellStart"/>
            <w:r w:rsidRPr="00570A19">
              <w:rPr>
                <w:rFonts w:cstheme="minorHAnsi"/>
                <w:b/>
              </w:rPr>
              <w:t>exanthèmateuse</w:t>
            </w:r>
            <w:proofErr w:type="spellEnd"/>
            <w:r w:rsidR="007F09BA" w:rsidRPr="00570A19">
              <w:rPr>
                <w:rFonts w:cstheme="minorHAnsi"/>
              </w:rPr>
              <w:t xml:space="preserve">(rougeole, </w:t>
            </w:r>
            <w:proofErr w:type="spellStart"/>
            <w:r w:rsidR="007F09BA" w:rsidRPr="00570A19">
              <w:rPr>
                <w:rFonts w:cstheme="minorHAnsi"/>
              </w:rPr>
              <w:t>oreillons,varicelle</w:t>
            </w:r>
            <w:proofErr w:type="spellEnd"/>
            <w:r w:rsidR="007F09BA" w:rsidRPr="00570A19">
              <w:rPr>
                <w:rFonts w:cstheme="minorHAnsi"/>
              </w:rPr>
              <w:t>).</w:t>
            </w:r>
            <w:r w:rsidRPr="00570A19">
              <w:rPr>
                <w:rFonts w:cstheme="minorHAnsi"/>
              </w:rPr>
              <w:t xml:space="preserve"> La muqueu</w:t>
            </w:r>
            <w:r w:rsidR="007F09BA" w:rsidRPr="00570A19">
              <w:rPr>
                <w:rFonts w:cstheme="minorHAnsi"/>
              </w:rPr>
              <w:t>se nasale est rouge et luisante</w:t>
            </w:r>
          </w:p>
          <w:p w:rsidR="00717ED0" w:rsidRPr="00570A19" w:rsidRDefault="007F09BA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color w:val="FF0066"/>
              </w:rPr>
              <w:t xml:space="preserve">Pharyngite </w:t>
            </w:r>
            <w:r w:rsidR="00717ED0" w:rsidRPr="00570A19">
              <w:rPr>
                <w:rFonts w:cstheme="minorHAnsi"/>
              </w:rPr>
              <w:t>douleurspharyngée, muqueuseinflammatoire</w:t>
            </w:r>
          </w:p>
          <w:p w:rsidR="00717ED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color w:val="FF0066"/>
              </w:rPr>
              <w:t xml:space="preserve">Signes généraux </w:t>
            </w:r>
            <w:r w:rsidRPr="00570A19">
              <w:rPr>
                <w:rFonts w:cstheme="minorHAnsi"/>
              </w:rPr>
              <w:t xml:space="preserve">: fièvre peu élevée chez l’adulte plus importante chez l’enfant ( avec risque de convulsions </w:t>
            </w:r>
            <w:proofErr w:type="spellStart"/>
            <w:r w:rsidRPr="00570A19">
              <w:rPr>
                <w:rFonts w:cstheme="minorHAnsi"/>
              </w:rPr>
              <w:t>hyperpyrétiques</w:t>
            </w:r>
            <w:proofErr w:type="spellEnd"/>
            <w:r w:rsidRPr="00570A19">
              <w:rPr>
                <w:rFonts w:cstheme="minorHAnsi"/>
              </w:rPr>
              <w:t>), myalgies, céphalées, toux (enfant++).</w:t>
            </w:r>
          </w:p>
          <w:p w:rsidR="00717ED0" w:rsidRPr="00570A19" w:rsidRDefault="00717ED0" w:rsidP="00717ED0">
            <w:pPr>
              <w:pStyle w:val="Corpsdetexte"/>
              <w:tabs>
                <w:tab w:val="left" w:pos="4054"/>
                <w:tab w:val="left" w:pos="4686"/>
                <w:tab w:val="left" w:pos="7355"/>
                <w:tab w:val="left" w:pos="11064"/>
              </w:tabs>
              <w:spacing w:before="164" w:line="249" w:lineRule="auto"/>
              <w:ind w:left="104" w:right="344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b/>
                <w:i/>
                <w:color w:val="996600"/>
                <w:sz w:val="22"/>
                <w:szCs w:val="22"/>
                <w:lang w:val="fr-FR"/>
              </w:rPr>
              <w:t xml:space="preserve">L’évolution </w:t>
            </w: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souvent bénigne Mais la persistance d’une fièvre au-delà du 4ème jour doit faire rechercher une complication : otite,sinusite</w:t>
            </w:r>
          </w:p>
          <w:p w:rsidR="00717ED0" w:rsidRPr="00570A19" w:rsidRDefault="00717ED0" w:rsidP="005D0030">
            <w:pPr>
              <w:spacing w:line="242" w:lineRule="auto"/>
              <w:ind w:left="104" w:right="104" w:firstLine="124"/>
              <w:jc w:val="both"/>
              <w:rPr>
                <w:rFonts w:cstheme="minorHAnsi"/>
              </w:rPr>
            </w:pPr>
          </w:p>
        </w:tc>
        <w:tc>
          <w:tcPr>
            <w:tcW w:w="4671" w:type="dxa"/>
          </w:tcPr>
          <w:p w:rsidR="00717ED0" w:rsidRPr="00570A19" w:rsidRDefault="00717ED0" w:rsidP="005D0030">
            <w:pPr>
              <w:pStyle w:val="Corpsdetexte"/>
              <w:ind w:left="164" w:right="102" w:hanging="8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 il vise à éviter les surinfections bactériennes et l’extension à tout l’arbre respiratoire. Il est toujours symptomatique</w:t>
            </w:r>
          </w:p>
          <w:p w:rsidR="00717ED0" w:rsidRPr="00570A19" w:rsidRDefault="00717ED0" w:rsidP="005D0030">
            <w:pPr>
              <w:pStyle w:val="Titre6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hanging="234"/>
              <w:outlineLvl w:val="5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70A19">
              <w:rPr>
                <w:rFonts w:asciiTheme="minorHAnsi" w:hAnsiTheme="minorHAnsi" w:cstheme="minorHAnsi"/>
                <w:sz w:val="22"/>
                <w:szCs w:val="22"/>
              </w:rPr>
              <w:t>antipyrétiques</w:t>
            </w:r>
            <w:proofErr w:type="spellEnd"/>
          </w:p>
          <w:p w:rsidR="00717ED0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hanging="23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  <w:b/>
              </w:rPr>
              <w:t xml:space="preserve">aspiration </w:t>
            </w:r>
            <w:r w:rsidRPr="00570A19">
              <w:rPr>
                <w:rFonts w:cstheme="minorHAnsi"/>
              </w:rPr>
              <w:t>des sécrétionsnasales</w:t>
            </w:r>
          </w:p>
          <w:p w:rsidR="00717ED0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hanging="23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  <w:b/>
              </w:rPr>
              <w:t xml:space="preserve">lavage du nez </w:t>
            </w:r>
            <w:r w:rsidRPr="00570A19">
              <w:rPr>
                <w:rFonts w:cstheme="minorHAnsi"/>
              </w:rPr>
              <w:t>par du solutéphysiologique</w:t>
            </w:r>
          </w:p>
          <w:p w:rsidR="00717ED0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hanging="234"/>
              <w:contextualSpacing w:val="0"/>
              <w:rPr>
                <w:rFonts w:cstheme="minorHAnsi"/>
                <w:b/>
              </w:rPr>
            </w:pPr>
            <w:r w:rsidRPr="00570A19">
              <w:rPr>
                <w:rFonts w:cstheme="minorHAnsi"/>
              </w:rPr>
              <w:t xml:space="preserve">utilisation de </w:t>
            </w:r>
            <w:proofErr w:type="spellStart"/>
            <w:r w:rsidRPr="00570A19">
              <w:rPr>
                <w:rFonts w:cstheme="minorHAnsi"/>
                <w:b/>
              </w:rPr>
              <w:t>qq</w:t>
            </w:r>
            <w:proofErr w:type="spellEnd"/>
            <w:r w:rsidRPr="00570A19">
              <w:rPr>
                <w:rFonts w:cstheme="minorHAnsi"/>
                <w:b/>
              </w:rPr>
              <w:t xml:space="preserve"> </w:t>
            </w:r>
            <w:r w:rsidR="00570A19" w:rsidRPr="00570A19">
              <w:rPr>
                <w:rFonts w:cstheme="minorHAnsi"/>
                <w:b/>
              </w:rPr>
              <w:t>décongestionnants locaux</w:t>
            </w:r>
            <w:r w:rsidRPr="00570A19">
              <w:rPr>
                <w:rFonts w:cstheme="minorHAnsi"/>
                <w:b/>
              </w:rPr>
              <w:t xml:space="preserve"> </w:t>
            </w:r>
            <w:r w:rsidRPr="00570A19">
              <w:rPr>
                <w:rFonts w:cstheme="minorHAnsi"/>
              </w:rPr>
              <w:t>(</w:t>
            </w:r>
            <w:r w:rsidRPr="00570A19">
              <w:rPr>
                <w:rFonts w:cstheme="minorHAnsi"/>
                <w:color w:val="E36C0A" w:themeColor="accent6" w:themeShade="BF"/>
              </w:rPr>
              <w:t>éphédrine, chlorhydrate de naphtazoline</w:t>
            </w:r>
            <w:r w:rsidRPr="00570A19">
              <w:rPr>
                <w:rFonts w:cstheme="minorHAnsi"/>
              </w:rPr>
              <w:t>)</w:t>
            </w:r>
          </w:p>
          <w:p w:rsidR="00717ED0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hanging="23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  <w:b/>
              </w:rPr>
              <w:t xml:space="preserve">inhalation </w:t>
            </w:r>
            <w:r w:rsidRPr="00570A19">
              <w:rPr>
                <w:rFonts w:cstheme="minorHAnsi"/>
              </w:rPr>
              <w:t>de solutionsmentholées</w:t>
            </w:r>
          </w:p>
          <w:p w:rsidR="00570A19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right="662" w:hanging="234"/>
              <w:contextualSpacing w:val="0"/>
              <w:rPr>
                <w:rFonts w:cstheme="minorHAnsi"/>
                <w:b/>
              </w:rPr>
            </w:pPr>
            <w:r w:rsidRPr="00570A19">
              <w:rPr>
                <w:rFonts w:cstheme="minorHAnsi"/>
              </w:rPr>
              <w:t xml:space="preserve">des anti-inflammatoires mineurs :paracétamol </w:t>
            </w:r>
          </w:p>
          <w:p w:rsidR="00717ED0" w:rsidRPr="00570A19" w:rsidRDefault="00717ED0" w:rsidP="005D0030">
            <w:pPr>
              <w:pStyle w:val="Paragraphedeliste"/>
              <w:widowControl w:val="0"/>
              <w:numPr>
                <w:ilvl w:val="1"/>
                <w:numId w:val="3"/>
              </w:numPr>
              <w:tabs>
                <w:tab w:val="left" w:pos="2095"/>
                <w:tab w:val="left" w:pos="2593"/>
              </w:tabs>
              <w:ind w:left="538" w:right="662" w:hanging="234"/>
              <w:contextualSpacing w:val="0"/>
              <w:rPr>
                <w:rFonts w:cstheme="minorHAnsi"/>
                <w:b/>
              </w:rPr>
            </w:pPr>
            <w:r w:rsidRPr="00570A19">
              <w:rPr>
                <w:rFonts w:cstheme="minorHAnsi"/>
              </w:rPr>
              <w:t>L’</w:t>
            </w:r>
            <w:r w:rsidRPr="00570A19">
              <w:rPr>
                <w:rFonts w:cstheme="minorHAnsi"/>
                <w:b/>
              </w:rPr>
              <w:t xml:space="preserve">antibiothérapie, </w:t>
            </w:r>
            <w:r w:rsidRPr="00570A19">
              <w:rPr>
                <w:rFonts w:cstheme="minorHAnsi"/>
                <w:b/>
                <w:color w:val="FF0000"/>
              </w:rPr>
              <w:t>inutile, est</w:t>
            </w:r>
            <w:r w:rsidR="00570A19">
              <w:rPr>
                <w:rFonts w:cstheme="minorHAnsi"/>
                <w:b/>
                <w:color w:val="FF0000"/>
              </w:rPr>
              <w:t xml:space="preserve"> </w:t>
            </w:r>
            <w:r w:rsidRPr="00570A19">
              <w:rPr>
                <w:rFonts w:cstheme="minorHAnsi"/>
                <w:b/>
                <w:color w:val="FF0000"/>
              </w:rPr>
              <w:t>proscrite</w:t>
            </w:r>
          </w:p>
          <w:p w:rsidR="00717ED0" w:rsidRPr="00570A19" w:rsidRDefault="00717ED0" w:rsidP="005D0030">
            <w:pPr>
              <w:pStyle w:val="Corpsdetexte"/>
              <w:tabs>
                <w:tab w:val="left" w:pos="4686"/>
                <w:tab w:val="left" w:pos="7355"/>
                <w:tab w:val="left" w:pos="11064"/>
              </w:tabs>
              <w:spacing w:before="164"/>
              <w:ind w:left="104" w:right="344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717ED0" w:rsidRPr="00570A19" w:rsidTr="00FA4388">
        <w:trPr>
          <w:cantSplit/>
          <w:trHeight w:val="1134"/>
        </w:trPr>
        <w:tc>
          <w:tcPr>
            <w:tcW w:w="534" w:type="dxa"/>
            <w:gridSpan w:val="2"/>
            <w:textDirection w:val="btLr"/>
          </w:tcPr>
          <w:p w:rsidR="00717ED0" w:rsidRPr="00570A19" w:rsidRDefault="00C62E2D" w:rsidP="00BC4EF4">
            <w:pPr>
              <w:ind w:left="113" w:right="113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570A19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Les </w:t>
            </w:r>
            <w:r w:rsidR="00717ED0" w:rsidRPr="00570A19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laryngites</w:t>
            </w:r>
          </w:p>
        </w:tc>
        <w:tc>
          <w:tcPr>
            <w:tcW w:w="3260" w:type="dxa"/>
          </w:tcPr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Inflammations du larynx , fréquentes </w:t>
            </w:r>
            <w:r w:rsidR="00272446" w:rsidRPr="00570A19">
              <w:rPr>
                <w:rFonts w:cstheme="minorHAnsi"/>
              </w:rPr>
              <w:t xml:space="preserve">; souvent </w:t>
            </w:r>
            <w:r w:rsidRPr="00570A19">
              <w:rPr>
                <w:rFonts w:cstheme="minorHAnsi"/>
              </w:rPr>
              <w:t>associées  aux rhinopharyngites,</w:t>
            </w:r>
          </w:p>
          <w:p w:rsidR="00717ED0" w:rsidRPr="00570A19" w:rsidRDefault="00717ED0" w:rsidP="00A633B8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:rsidR="00717ED0" w:rsidRPr="00570A19" w:rsidRDefault="0064233C" w:rsidP="0064233C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  <w:b/>
                <w:bCs/>
                <w:i/>
                <w:color w:val="FF0066"/>
              </w:rPr>
            </w:pPr>
            <w:r w:rsidRPr="00570A19">
              <w:rPr>
                <w:rFonts w:cstheme="minorHAnsi"/>
                <w:b/>
                <w:bCs/>
                <w:i/>
                <w:color w:val="FF0066"/>
              </w:rPr>
              <w:t xml:space="preserve">d’étiologie </w:t>
            </w:r>
            <w:r w:rsidR="00717ED0" w:rsidRPr="00570A19">
              <w:rPr>
                <w:rFonts w:cstheme="minorHAnsi"/>
                <w:b/>
                <w:bCs/>
                <w:i/>
                <w:color w:val="FF0066"/>
              </w:rPr>
              <w:t>virale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mais susceptibles de surinfections bactériennes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Peut mettre en jeu le pronostic vital surtout chez l’enfant</w:t>
            </w:r>
          </w:p>
          <w:p w:rsidR="00717ED0" w:rsidRPr="00570A19" w:rsidRDefault="00717ED0" w:rsidP="00A633B8">
            <w:pPr>
              <w:rPr>
                <w:rFonts w:cstheme="minorHAnsi"/>
              </w:rPr>
            </w:pPr>
          </w:p>
        </w:tc>
        <w:tc>
          <w:tcPr>
            <w:tcW w:w="5244" w:type="dxa"/>
          </w:tcPr>
          <w:p w:rsidR="007961F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 xml:space="preserve">dysphonie </w:t>
            </w:r>
            <w:r w:rsidRPr="00570A19">
              <w:rPr>
                <w:rFonts w:cstheme="minorHAnsi"/>
              </w:rPr>
              <w:t xml:space="preserve">(extinction  de  la  voie), </w:t>
            </w:r>
          </w:p>
          <w:p w:rsidR="007961F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 xml:space="preserve">syndrome  </w:t>
            </w:r>
            <w:proofErr w:type="spellStart"/>
            <w:r w:rsidRPr="00570A19">
              <w:rPr>
                <w:rFonts w:cstheme="minorHAnsi"/>
                <w:b/>
                <w:color w:val="FF0066"/>
              </w:rPr>
              <w:t>dyspnéïque</w:t>
            </w:r>
            <w:proofErr w:type="spellEnd"/>
            <w:r w:rsidRPr="00570A19">
              <w:rPr>
                <w:rFonts w:cstheme="minorHAnsi"/>
              </w:rPr>
              <w:t xml:space="preserve">( surtout enfant) , </w:t>
            </w:r>
          </w:p>
          <w:p w:rsidR="007961F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>signes d’extension de l’infection</w:t>
            </w:r>
            <w:r w:rsidRPr="00570A19">
              <w:rPr>
                <w:rFonts w:cstheme="minorHAnsi"/>
              </w:rPr>
              <w:t xml:space="preserve"> (</w:t>
            </w:r>
            <w:proofErr w:type="spellStart"/>
            <w:r w:rsidRPr="00570A19">
              <w:rPr>
                <w:rFonts w:cstheme="minorHAnsi"/>
              </w:rPr>
              <w:t>tracheïte</w:t>
            </w:r>
            <w:proofErr w:type="spellEnd"/>
            <w:r w:rsidRPr="00570A19">
              <w:rPr>
                <w:rFonts w:cstheme="minorHAnsi"/>
              </w:rPr>
              <w:t>, bronchite, rhinopharyngite )</w:t>
            </w:r>
          </w:p>
          <w:p w:rsidR="00717ED0" w:rsidRPr="00570A19" w:rsidRDefault="00717ED0" w:rsidP="007961F0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 xml:space="preserve">signes généraux </w:t>
            </w:r>
            <w:r w:rsidRPr="00570A19">
              <w:rPr>
                <w:rFonts w:cstheme="minorHAnsi"/>
              </w:rPr>
              <w:t>: fièvremodérée</w:t>
            </w:r>
          </w:p>
          <w:p w:rsidR="00717ED0" w:rsidRPr="00570A19" w:rsidRDefault="00717ED0" w:rsidP="00A633B8">
            <w:pPr>
              <w:rPr>
                <w:rFonts w:cstheme="minorHAnsi"/>
              </w:rPr>
            </w:pPr>
          </w:p>
        </w:tc>
        <w:tc>
          <w:tcPr>
            <w:tcW w:w="4671" w:type="dxa"/>
          </w:tcPr>
          <w:p w:rsidR="00717ED0" w:rsidRPr="00570A19" w:rsidRDefault="00717ED0" w:rsidP="00A633B8">
            <w:pPr>
              <w:rPr>
                <w:rFonts w:cstheme="minorHAnsi"/>
              </w:rPr>
            </w:pPr>
          </w:p>
        </w:tc>
      </w:tr>
      <w:tr w:rsidR="00717ED0" w:rsidRPr="00570A19" w:rsidTr="00FA4388">
        <w:trPr>
          <w:cantSplit/>
          <w:trHeight w:val="1134"/>
        </w:trPr>
        <w:tc>
          <w:tcPr>
            <w:tcW w:w="534" w:type="dxa"/>
            <w:gridSpan w:val="2"/>
            <w:textDirection w:val="btLr"/>
          </w:tcPr>
          <w:p w:rsidR="00717ED0" w:rsidRPr="00570A19" w:rsidRDefault="00717ED0" w:rsidP="00631EE5">
            <w:pPr>
              <w:ind w:left="113" w:right="113"/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570A19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Les sinusites</w:t>
            </w:r>
          </w:p>
        </w:tc>
        <w:tc>
          <w:tcPr>
            <w:tcW w:w="3260" w:type="dxa"/>
          </w:tcPr>
          <w:p w:rsidR="00717ED0" w:rsidRPr="00570A19" w:rsidRDefault="00AB0F66" w:rsidP="00AB0F66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Les sinus qui sont des cavités annexées aux fosses  nasales </w:t>
            </w:r>
            <w:r w:rsidR="00717ED0" w:rsidRPr="00570A19">
              <w:rPr>
                <w:rFonts w:cstheme="minorHAnsi"/>
              </w:rPr>
              <w:t>normalement stériles grâce à leur situation  anatomique et à des défenses locales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La sinusite est une infection d’un ou de plusieurs sinus  habituellement </w:t>
            </w:r>
            <w:r w:rsidR="00570A19" w:rsidRPr="00570A19">
              <w:rPr>
                <w:rFonts w:cstheme="minorHAnsi"/>
              </w:rPr>
              <w:t>concomitante</w:t>
            </w:r>
            <w:r w:rsidRPr="00570A19">
              <w:rPr>
                <w:rFonts w:cstheme="minorHAnsi"/>
              </w:rPr>
              <w:t xml:space="preserve"> à une rhinopharyngite, ou une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proofErr w:type="spellStart"/>
            <w:r w:rsidRPr="00570A19">
              <w:rPr>
                <w:rFonts w:cstheme="minorHAnsi"/>
              </w:rPr>
              <w:t>a</w:t>
            </w:r>
            <w:r w:rsidRPr="00570A19">
              <w:rPr>
                <w:rFonts w:cstheme="minorHAnsi"/>
                <w:vertAlign w:val="superscript"/>
              </w:rPr>
              <w:t>.</w:t>
            </w:r>
            <w:r w:rsidRPr="00570A19">
              <w:rPr>
                <w:rFonts w:cstheme="minorHAnsi"/>
              </w:rPr>
              <w:t>utre</w:t>
            </w:r>
            <w:proofErr w:type="spellEnd"/>
            <w:r w:rsidRPr="00570A19">
              <w:rPr>
                <w:rFonts w:cstheme="minorHAnsi"/>
              </w:rPr>
              <w:t xml:space="preserve">    infection    des    voies    aériennes    supérieures  et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s’accompagne souvent d’une composante allergique</w:t>
            </w:r>
          </w:p>
          <w:p w:rsidR="00717ED0" w:rsidRPr="00570A19" w:rsidRDefault="00717ED0" w:rsidP="00717ED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10" w:type="dxa"/>
          </w:tcPr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bactéries souvent responsables sont </w:t>
            </w: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Haemophilus</w:t>
            </w:r>
            <w:proofErr w:type="spellEnd"/>
            <w:r w:rsidRPr="00570A19">
              <w:rPr>
                <w:rFonts w:cstheme="minorHAnsi"/>
              </w:rPr>
              <w:t>,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pneumocoque</w:t>
            </w:r>
            <w:r w:rsidRPr="00570A19">
              <w:rPr>
                <w:rFonts w:cstheme="minorHAnsi"/>
              </w:rPr>
              <w:t xml:space="preserve">, </w:t>
            </w:r>
            <w:proofErr w:type="spellStart"/>
            <w:r w:rsidRPr="00570A19">
              <w:rPr>
                <w:rFonts w:cstheme="minorHAnsi"/>
                <w:color w:val="4F6228" w:themeColor="accent3" w:themeShade="80"/>
              </w:rPr>
              <w:t>moraxella</w:t>
            </w:r>
            <w:proofErr w:type="spellEnd"/>
            <w:r w:rsidRPr="00570A19">
              <w:rPr>
                <w:rFonts w:cstheme="minorHAnsi"/>
              </w:rPr>
              <w:t xml:space="preserve"> ou des anaérobie stricts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Il existe des sinusites non infectieuses mais </w:t>
            </w:r>
            <w:r w:rsidRPr="00570A19">
              <w:rPr>
                <w:rFonts w:cstheme="minorHAnsi"/>
                <w:i/>
                <w:iCs/>
              </w:rPr>
              <w:t>purement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  <w:i/>
                <w:iCs/>
              </w:rPr>
              <w:t>allergiques</w:t>
            </w:r>
          </w:p>
          <w:p w:rsidR="00717ED0" w:rsidRPr="00570A19" w:rsidRDefault="00717ED0" w:rsidP="00717ED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244" w:type="dxa"/>
          </w:tcPr>
          <w:p w:rsidR="00D20AE8" w:rsidRPr="00570A19" w:rsidRDefault="00717ED0" w:rsidP="00D20AE8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 xml:space="preserve">douleur </w:t>
            </w:r>
            <w:r w:rsidR="00D346B9" w:rsidRPr="00570A19">
              <w:rPr>
                <w:rFonts w:cstheme="minorHAnsi"/>
                <w:b/>
                <w:color w:val="FF0066"/>
              </w:rPr>
              <w:t>sous-</w:t>
            </w:r>
            <w:r w:rsidRPr="00570A19">
              <w:rPr>
                <w:rFonts w:cstheme="minorHAnsi"/>
                <w:b/>
                <w:color w:val="FF0066"/>
              </w:rPr>
              <w:t>orbitale (</w:t>
            </w:r>
            <w:r w:rsidRPr="00570A19">
              <w:rPr>
                <w:rFonts w:cstheme="minorHAnsi"/>
              </w:rPr>
              <w:t xml:space="preserve">sinusite maxillaire), </w:t>
            </w:r>
            <w:proofErr w:type="spellStart"/>
            <w:r w:rsidRPr="00570A19">
              <w:rPr>
                <w:rFonts w:cstheme="minorHAnsi"/>
              </w:rPr>
              <w:t>orbitofrontale</w:t>
            </w:r>
            <w:proofErr w:type="spellEnd"/>
            <w:r w:rsidRPr="00570A19">
              <w:rPr>
                <w:rFonts w:cstheme="minorHAnsi"/>
              </w:rPr>
              <w:t>( sin</w:t>
            </w:r>
            <w:r w:rsidR="00D20AE8" w:rsidRPr="00570A19">
              <w:rPr>
                <w:rFonts w:cstheme="minorHAnsi"/>
              </w:rPr>
              <w:t xml:space="preserve">usite  frontale) rétro-orbitale </w:t>
            </w:r>
            <w:r w:rsidRPr="00570A19">
              <w:rPr>
                <w:rFonts w:cstheme="minorHAnsi"/>
              </w:rPr>
              <w:t xml:space="preserve">(sphénoïdale) </w:t>
            </w:r>
          </w:p>
          <w:p w:rsidR="00D20AE8" w:rsidRPr="00570A19" w:rsidRDefault="00717ED0" w:rsidP="00D20AE8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  <w:b/>
                <w:color w:val="FF0066"/>
              </w:rPr>
            </w:pPr>
            <w:r w:rsidRPr="00570A19">
              <w:rPr>
                <w:rFonts w:cstheme="minorHAnsi"/>
                <w:b/>
                <w:color w:val="FF0066"/>
              </w:rPr>
              <w:t xml:space="preserve">des mouchages  purulents </w:t>
            </w:r>
          </w:p>
          <w:p w:rsidR="00717ED0" w:rsidRPr="00570A19" w:rsidRDefault="00D20AE8" w:rsidP="00D20AE8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parfois une </w:t>
            </w:r>
            <w:r w:rsidRPr="00570A19">
              <w:rPr>
                <w:rFonts w:cstheme="minorHAnsi"/>
                <w:b/>
                <w:color w:val="FF0066"/>
              </w:rPr>
              <w:t>fièvre</w:t>
            </w:r>
            <w:r w:rsidR="00717ED0" w:rsidRPr="00570A19">
              <w:rPr>
                <w:rFonts w:cstheme="minorHAnsi"/>
              </w:rPr>
              <w:t>(</w:t>
            </w:r>
            <w:proofErr w:type="spellStart"/>
            <w:r w:rsidR="00717ED0" w:rsidRPr="00570A19">
              <w:rPr>
                <w:rFonts w:cstheme="minorHAnsi"/>
              </w:rPr>
              <w:t>Dc</w:t>
            </w:r>
            <w:proofErr w:type="spellEnd"/>
            <w:r w:rsidR="00717ED0" w:rsidRPr="00570A19">
              <w:rPr>
                <w:rFonts w:cstheme="minorHAnsi"/>
              </w:rPr>
              <w:t xml:space="preserve"> radiologique et bactériologique)</w:t>
            </w:r>
          </w:p>
          <w:p w:rsidR="00717ED0" w:rsidRPr="00570A19" w:rsidRDefault="00717ED0" w:rsidP="00717ED0">
            <w:pPr>
              <w:spacing w:before="39" w:line="300" w:lineRule="auto"/>
              <w:ind w:right="100"/>
              <w:jc w:val="both"/>
              <w:rPr>
                <w:rFonts w:cstheme="minorHAnsi"/>
              </w:rPr>
            </w:pPr>
          </w:p>
        </w:tc>
        <w:tc>
          <w:tcPr>
            <w:tcW w:w="4671" w:type="dxa"/>
          </w:tcPr>
          <w:p w:rsidR="00570A19" w:rsidRDefault="00717ED0" w:rsidP="00D346B9">
            <w:pPr>
              <w:tabs>
                <w:tab w:val="left" w:pos="4428"/>
              </w:tabs>
              <w:spacing w:before="26" w:line="249" w:lineRule="auto"/>
              <w:ind w:right="168"/>
              <w:rPr>
                <w:rFonts w:cstheme="minorHAnsi"/>
                <w:color w:val="E36C0A" w:themeColor="accent6" w:themeShade="BF"/>
              </w:rPr>
            </w:pPr>
            <w:r w:rsidRPr="00570A19">
              <w:rPr>
                <w:rFonts w:cstheme="minorHAnsi"/>
              </w:rPr>
              <w:t xml:space="preserve">Il associe généralement </w:t>
            </w:r>
            <w:r w:rsidR="00D346B9" w:rsidRPr="00570A19">
              <w:rPr>
                <w:rFonts w:cstheme="minorHAnsi"/>
                <w:b/>
                <w:color w:val="0000FF"/>
              </w:rPr>
              <w:t xml:space="preserve">des ATB </w:t>
            </w:r>
            <w:r w:rsidRPr="00570A19">
              <w:rPr>
                <w:rFonts w:cstheme="minorHAnsi"/>
                <w:color w:val="E36C0A" w:themeColor="accent6" w:themeShade="BF"/>
              </w:rPr>
              <w:t>amoxicilline</w:t>
            </w:r>
            <w:r w:rsidRPr="00570A19">
              <w:rPr>
                <w:rFonts w:cstheme="minorHAnsi"/>
                <w:color w:val="FF0000"/>
              </w:rPr>
              <w:t xml:space="preserve"> </w:t>
            </w:r>
            <w:r w:rsidRPr="00570A19">
              <w:rPr>
                <w:rFonts w:cstheme="minorHAnsi"/>
              </w:rPr>
              <w:t xml:space="preserve">(8 – 10j), +/-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ac</w:t>
            </w:r>
            <w:proofErr w:type="spellEnd"/>
            <w:r w:rsidRPr="00570A19">
              <w:rPr>
                <w:rFonts w:cstheme="minorHAnsi"/>
                <w:color w:val="E36C0A" w:themeColor="accent6" w:themeShade="BF"/>
              </w:rPr>
              <w:t xml:space="preserve">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clavulanique</w:t>
            </w:r>
            <w:proofErr w:type="spellEnd"/>
            <w:r w:rsidRPr="00570A19">
              <w:rPr>
                <w:rFonts w:cstheme="minorHAnsi"/>
                <w:color w:val="E36C0A" w:themeColor="accent6" w:themeShade="BF"/>
              </w:rPr>
              <w:t>, C2G</w:t>
            </w:r>
            <w:r w:rsidRPr="00570A19">
              <w:rPr>
                <w:rFonts w:cstheme="minorHAnsi"/>
                <w:color w:val="FF0000"/>
              </w:rPr>
              <w:t>:</w:t>
            </w:r>
            <w:r w:rsidRPr="00570A19">
              <w:rPr>
                <w:rFonts w:cstheme="minorHAnsi"/>
              </w:rPr>
              <w:t xml:space="preserve">céfuroxime,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pristinamycine</w:t>
            </w:r>
            <w:proofErr w:type="spellEnd"/>
            <w:r w:rsidRPr="00570A19">
              <w:rPr>
                <w:rFonts w:cstheme="minorHAnsi"/>
                <w:color w:val="E36C0A" w:themeColor="accent6" w:themeShade="BF"/>
              </w:rPr>
              <w:t xml:space="preserve">,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télithromycine</w:t>
            </w:r>
            <w:proofErr w:type="spellEnd"/>
            <w:r w:rsidR="00570A19">
              <w:rPr>
                <w:rFonts w:cstheme="minorHAnsi"/>
                <w:color w:val="E36C0A" w:themeColor="accent6" w:themeShade="BF"/>
              </w:rPr>
              <w:t xml:space="preserve">, </w:t>
            </w:r>
          </w:p>
          <w:p w:rsidR="00717ED0" w:rsidRPr="00570A19" w:rsidRDefault="00717ED0" w:rsidP="00D346B9">
            <w:pPr>
              <w:tabs>
                <w:tab w:val="left" w:pos="4428"/>
              </w:tabs>
              <w:spacing w:before="26" w:line="249" w:lineRule="auto"/>
              <w:ind w:right="168"/>
              <w:rPr>
                <w:rFonts w:cstheme="minorHAnsi"/>
              </w:rPr>
            </w:pP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Lévofloxacine</w:t>
            </w:r>
            <w:proofErr w:type="spellEnd"/>
            <w:r w:rsidRPr="00570A19">
              <w:rPr>
                <w:rFonts w:cstheme="minorHAnsi"/>
              </w:rPr>
              <w:t xml:space="preserve"> si complications</w:t>
            </w:r>
          </w:p>
          <w:p w:rsidR="00717ED0" w:rsidRPr="00570A19" w:rsidRDefault="00717ED0" w:rsidP="00D346B9">
            <w:pPr>
              <w:pStyle w:val="Corpsdetexte"/>
              <w:numPr>
                <w:ilvl w:val="0"/>
                <w:numId w:val="24"/>
              </w:numPr>
              <w:tabs>
                <w:tab w:val="left" w:pos="4428"/>
              </w:tabs>
              <w:spacing w:before="2" w:line="249" w:lineRule="auto"/>
              <w:ind w:left="176" w:right="168" w:hanging="219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dans les sinusites sphénoïdale anti-staphylococcique à cause de la fréquence des </w:t>
            </w:r>
            <w:proofErr w:type="spellStart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staph</w:t>
            </w:r>
            <w:proofErr w:type="spellEnd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à ce niveau)</w:t>
            </w:r>
          </w:p>
          <w:p w:rsidR="00717ED0" w:rsidRPr="00570A19" w:rsidRDefault="00717ED0" w:rsidP="00D346B9">
            <w:pPr>
              <w:tabs>
                <w:tab w:val="left" w:pos="4232"/>
                <w:tab w:val="left" w:pos="4428"/>
              </w:tabs>
              <w:spacing w:before="2"/>
              <w:ind w:right="168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un </w:t>
            </w:r>
            <w:r w:rsidR="00D346B9" w:rsidRPr="00570A19">
              <w:rPr>
                <w:rFonts w:cstheme="minorHAnsi"/>
                <w:b/>
                <w:color w:val="0000FF"/>
              </w:rPr>
              <w:t xml:space="preserve">antalgique </w:t>
            </w:r>
            <w:r w:rsidRPr="00570A19">
              <w:rPr>
                <w:rFonts w:cstheme="minorHAnsi"/>
              </w:rPr>
              <w:t>(</w:t>
            </w:r>
            <w:proofErr w:type="spellStart"/>
            <w:r w:rsidRPr="00570A19">
              <w:rPr>
                <w:rFonts w:cstheme="minorHAnsi"/>
              </w:rPr>
              <w:t>Aspirine,paracétamol</w:t>
            </w:r>
            <w:proofErr w:type="spellEnd"/>
            <w:r w:rsidRPr="00570A19">
              <w:rPr>
                <w:rFonts w:cstheme="minorHAnsi"/>
              </w:rPr>
              <w:t>)</w:t>
            </w:r>
          </w:p>
          <w:p w:rsidR="00717ED0" w:rsidRPr="00570A19" w:rsidRDefault="00717ED0" w:rsidP="00D346B9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des </w:t>
            </w:r>
            <w:r w:rsidRPr="00570A19">
              <w:rPr>
                <w:rFonts w:cstheme="minorHAnsi"/>
                <w:b/>
                <w:color w:val="0000FF"/>
              </w:rPr>
              <w:t xml:space="preserve">décongestionnants locaux et généraux </w:t>
            </w:r>
            <w:r w:rsidRPr="00570A19">
              <w:rPr>
                <w:rFonts w:cstheme="minorHAnsi"/>
              </w:rPr>
              <w:t>(inhalation</w:t>
            </w:r>
            <w:r w:rsidR="00D346B9" w:rsidRPr="00570A19">
              <w:rPr>
                <w:rFonts w:cstheme="minorHAnsi"/>
              </w:rPr>
              <w:t xml:space="preserve"> d’aérosol, </w:t>
            </w:r>
            <w:r w:rsidRPr="00570A19">
              <w:rPr>
                <w:rFonts w:cstheme="minorHAnsi"/>
              </w:rPr>
              <w:t>pulvé</w:t>
            </w:r>
            <w:r w:rsidR="00272446" w:rsidRPr="00570A19">
              <w:rPr>
                <w:rFonts w:cstheme="minorHAnsi"/>
              </w:rPr>
              <w:t>risation de vasoconstricteurs).</w:t>
            </w:r>
          </w:p>
          <w:p w:rsidR="00717ED0" w:rsidRPr="00570A19" w:rsidRDefault="00D346B9" w:rsidP="00D346B9">
            <w:pPr>
              <w:pStyle w:val="Corpsdetexte"/>
              <w:tabs>
                <w:tab w:val="left" w:pos="4428"/>
              </w:tabs>
              <w:ind w:right="168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sym w:font="Wingdings" w:char="F0E8"/>
            </w:r>
            <w:r w:rsidR="00717ED0"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En général signes clin</w:t>
            </w:r>
            <w:r w:rsidR="00272446"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iques s’améliorent dans les 48h</w:t>
            </w:r>
          </w:p>
        </w:tc>
      </w:tr>
      <w:tr w:rsidR="00717ED0" w:rsidRPr="00570A19" w:rsidTr="00FA4388">
        <w:trPr>
          <w:cantSplit/>
          <w:trHeight w:val="1134"/>
        </w:trPr>
        <w:tc>
          <w:tcPr>
            <w:tcW w:w="534" w:type="dxa"/>
            <w:gridSpan w:val="2"/>
            <w:textDirection w:val="btLr"/>
          </w:tcPr>
          <w:p w:rsidR="00717ED0" w:rsidRPr="00570A19" w:rsidRDefault="004F1928" w:rsidP="00BC4EF4">
            <w:pPr>
              <w:ind w:left="113" w:right="113"/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570A19">
              <w:rPr>
                <w:rFonts w:cstheme="minorHAnsi"/>
                <w:b/>
                <w:bCs/>
                <w:color w:val="FF0000"/>
                <w:sz w:val="32"/>
                <w:szCs w:val="32"/>
              </w:rPr>
              <w:lastRenderedPageBreak/>
              <w:t>Les otites</w:t>
            </w:r>
          </w:p>
        </w:tc>
        <w:tc>
          <w:tcPr>
            <w:tcW w:w="3260" w:type="dxa"/>
          </w:tcPr>
          <w:p w:rsidR="00717ED0" w:rsidRPr="00570A19" w:rsidRDefault="00D95080" w:rsidP="00085565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Otite </w:t>
            </w:r>
            <w:r w:rsidR="00717ED0" w:rsidRPr="00570A19">
              <w:rPr>
                <w:rFonts w:cstheme="minorHAnsi"/>
              </w:rPr>
              <w:t xml:space="preserve">moyenne </w:t>
            </w:r>
            <w:r w:rsidRPr="00570A19">
              <w:rPr>
                <w:rFonts w:cstheme="minorHAnsi"/>
              </w:rPr>
              <w:t xml:space="preserve">est définie par la présence de </w:t>
            </w:r>
            <w:r w:rsidR="00717ED0" w:rsidRPr="00570A19">
              <w:rPr>
                <w:rFonts w:cstheme="minorHAnsi"/>
              </w:rPr>
              <w:t>liquide</w:t>
            </w:r>
          </w:p>
          <w:p w:rsidR="00717ED0" w:rsidRDefault="00717ED0" w:rsidP="00717ED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dans l’oreille moyenne</w:t>
            </w:r>
          </w:p>
          <w:p w:rsidR="00570A19" w:rsidRPr="00570A19" w:rsidRDefault="00570A19" w:rsidP="00717ED0">
            <w:pPr>
              <w:rPr>
                <w:rFonts w:cstheme="minorHAnsi"/>
              </w:rPr>
            </w:pPr>
          </w:p>
          <w:p w:rsidR="00717ED0" w:rsidRDefault="00717ED0" w:rsidP="00085565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>OMA sont c</w:t>
            </w:r>
            <w:r w:rsidR="00085565" w:rsidRPr="00570A19">
              <w:rPr>
                <w:rFonts w:cstheme="minorHAnsi"/>
              </w:rPr>
              <w:t xml:space="preserve">onsécutives à une infection du </w:t>
            </w:r>
            <w:proofErr w:type="spellStart"/>
            <w:r w:rsidRPr="00570A19">
              <w:rPr>
                <w:rFonts w:cstheme="minorHAnsi"/>
              </w:rPr>
              <w:t>nasopharynx</w:t>
            </w:r>
            <w:proofErr w:type="spellEnd"/>
            <w:r w:rsidRPr="00570A19">
              <w:rPr>
                <w:rFonts w:cstheme="minorHAnsi"/>
              </w:rPr>
              <w:t>. La conge</w:t>
            </w:r>
            <w:r w:rsidR="00085565" w:rsidRPr="00570A19">
              <w:rPr>
                <w:rFonts w:cstheme="minorHAnsi"/>
              </w:rPr>
              <w:t>stion de la trompe d’Eustache</w:t>
            </w:r>
            <w:r w:rsidR="00085565" w:rsidRPr="00570A19">
              <w:rPr>
                <w:rFonts w:cstheme="minorHAnsi"/>
              </w:rPr>
              <w:sym w:font="Wingdings" w:char="F0E8"/>
            </w:r>
            <w:r w:rsidRPr="00570A19">
              <w:rPr>
                <w:rFonts w:cstheme="minorHAnsi"/>
              </w:rPr>
              <w:t xml:space="preserve"> accumulation d</w:t>
            </w:r>
            <w:r w:rsidR="00085565" w:rsidRPr="00570A19">
              <w:rPr>
                <w:rFonts w:cstheme="minorHAnsi"/>
              </w:rPr>
              <w:t xml:space="preserve">e liquide </w:t>
            </w:r>
            <w:proofErr w:type="spellStart"/>
            <w:r w:rsidR="00085565" w:rsidRPr="00570A19">
              <w:rPr>
                <w:rFonts w:cstheme="minorHAnsi"/>
              </w:rPr>
              <w:t>ds</w:t>
            </w:r>
            <w:proofErr w:type="spellEnd"/>
            <w:r w:rsidR="00085565" w:rsidRPr="00570A19">
              <w:rPr>
                <w:rFonts w:cstheme="minorHAnsi"/>
              </w:rPr>
              <w:t xml:space="preserve"> l’oreille moyenne </w:t>
            </w:r>
            <w:r w:rsidR="00085565" w:rsidRPr="00570A19">
              <w:rPr>
                <w:rFonts w:cstheme="minorHAnsi"/>
              </w:rPr>
              <w:sym w:font="Wingdings" w:char="F0E8"/>
            </w:r>
            <w:r w:rsidRPr="00570A19">
              <w:rPr>
                <w:rFonts w:cstheme="minorHAnsi"/>
              </w:rPr>
              <w:t xml:space="preserve"> ce qui  facilite la multiplication des bactéries de l’épithélium  respiratoire</w:t>
            </w:r>
          </w:p>
          <w:p w:rsidR="00570A19" w:rsidRPr="00570A19" w:rsidRDefault="00570A19" w:rsidP="00570A19">
            <w:pPr>
              <w:pStyle w:val="Paragraphedeliste"/>
              <w:widowControl w:val="0"/>
              <w:tabs>
                <w:tab w:val="left" w:pos="317"/>
                <w:tab w:val="left" w:pos="5028"/>
              </w:tabs>
              <w:spacing w:line="249" w:lineRule="auto"/>
              <w:ind w:left="175" w:right="102"/>
              <w:rPr>
                <w:rFonts w:cstheme="minorHAnsi"/>
              </w:rPr>
            </w:pPr>
          </w:p>
          <w:p w:rsidR="00717ED0" w:rsidRPr="00570A19" w:rsidRDefault="00717ED0" w:rsidP="00085565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49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>Les OMA : fréquentes chez les enfants de moins de 3 ans  chez elles sont souvent récidivantes avec prédominance  hivernale</w:t>
            </w:r>
          </w:p>
          <w:p w:rsidR="00717ED0" w:rsidRPr="00570A19" w:rsidRDefault="00717ED0" w:rsidP="00717ED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:rsidR="00656865" w:rsidRPr="00570A19" w:rsidRDefault="00656865" w:rsidP="00D20AE8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ind w:hanging="686"/>
              <w:rPr>
                <w:rFonts w:cstheme="minorHAnsi"/>
              </w:rPr>
            </w:pPr>
            <w:r w:rsidRPr="00570A19">
              <w:rPr>
                <w:rFonts w:cstheme="minorHAnsi"/>
              </w:rPr>
              <w:t>Epidémiologie:</w:t>
            </w:r>
          </w:p>
          <w:p w:rsidR="00656865" w:rsidRPr="00570A19" w:rsidRDefault="00656865" w:rsidP="00D20AE8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ind w:hanging="686"/>
              <w:rPr>
                <w:rFonts w:cstheme="minorHAnsi"/>
                <w:i/>
                <w:iCs/>
                <w:color w:val="4F6228" w:themeColor="accent3" w:themeShade="80"/>
              </w:rPr>
            </w:pP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S.pneumoniae</w:t>
            </w:r>
            <w:proofErr w:type="spellEnd"/>
          </w:p>
          <w:p w:rsidR="00656865" w:rsidRPr="00570A19" w:rsidRDefault="00656865" w:rsidP="00D20AE8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ind w:hanging="686"/>
              <w:rPr>
                <w:rFonts w:cstheme="minorHAnsi"/>
                <w:i/>
                <w:iCs/>
                <w:color w:val="4F6228" w:themeColor="accent3" w:themeShade="80"/>
              </w:rPr>
            </w:pPr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 xml:space="preserve">H </w:t>
            </w: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influenzae</w:t>
            </w:r>
            <w:proofErr w:type="spellEnd"/>
          </w:p>
          <w:p w:rsidR="00656865" w:rsidRPr="00570A19" w:rsidRDefault="00656865" w:rsidP="00D20AE8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ind w:hanging="686"/>
              <w:rPr>
                <w:rFonts w:cstheme="minorHAnsi"/>
                <w:i/>
                <w:iCs/>
                <w:color w:val="4F6228" w:themeColor="accent3" w:themeShade="80"/>
              </w:rPr>
            </w:pP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M.catarrhalis</w:t>
            </w:r>
            <w:proofErr w:type="spellEnd"/>
          </w:p>
          <w:p w:rsidR="00656865" w:rsidRPr="00570A19" w:rsidRDefault="00656865" w:rsidP="00D20AE8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ind w:hanging="686"/>
              <w:rPr>
                <w:rFonts w:cstheme="minorHAnsi"/>
                <w:i/>
                <w:iCs/>
                <w:color w:val="4F6228" w:themeColor="accent3" w:themeShade="80"/>
              </w:rPr>
            </w:pPr>
            <w:proofErr w:type="spellStart"/>
            <w:r w:rsidRPr="00570A19">
              <w:rPr>
                <w:rFonts w:cstheme="minorHAnsi"/>
                <w:i/>
                <w:iCs/>
                <w:color w:val="4F6228" w:themeColor="accent3" w:themeShade="80"/>
              </w:rPr>
              <w:t>S.pyogenes</w:t>
            </w:r>
            <w:proofErr w:type="spellEnd"/>
          </w:p>
          <w:p w:rsidR="00717ED0" w:rsidRPr="00570A19" w:rsidRDefault="00717ED0" w:rsidP="00717ED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244" w:type="dxa"/>
          </w:tcPr>
          <w:p w:rsidR="00570A19" w:rsidRPr="00570A19" w:rsidRDefault="00085565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76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Peuvent à eux seuls faire </w:t>
            </w:r>
            <w:proofErr w:type="spellStart"/>
            <w:r w:rsidR="004F1928" w:rsidRPr="00570A19">
              <w:rPr>
                <w:rFonts w:cstheme="minorHAnsi"/>
              </w:rPr>
              <w:t>le</w:t>
            </w:r>
            <w:r w:rsidR="00D20AE8" w:rsidRPr="00570A19">
              <w:rPr>
                <w:rFonts w:cstheme="minorHAnsi"/>
              </w:rPr>
              <w:t>Dc</w:t>
            </w:r>
            <w:proofErr w:type="spellEnd"/>
            <w:r w:rsidR="00D20AE8" w:rsidRPr="00570A19">
              <w:rPr>
                <w:rFonts w:cstheme="minorHAnsi"/>
              </w:rPr>
              <w:t xml:space="preserve"> (examen du </w:t>
            </w:r>
            <w:r w:rsidRPr="00570A19">
              <w:rPr>
                <w:rFonts w:cstheme="minorHAnsi"/>
              </w:rPr>
              <w:t>tympan par otoscope) cependant,</w:t>
            </w:r>
            <w:r w:rsidR="00570A19">
              <w:rPr>
                <w:rFonts w:cstheme="minorHAnsi"/>
              </w:rPr>
              <w:t xml:space="preserve"> </w:t>
            </w:r>
            <w:r w:rsidRPr="00570A19">
              <w:rPr>
                <w:rFonts w:cstheme="minorHAnsi"/>
              </w:rPr>
              <w:t>ils</w:t>
            </w:r>
            <w:r w:rsidR="00570A19">
              <w:rPr>
                <w:rFonts w:cstheme="minorHAnsi"/>
              </w:rPr>
              <w:t xml:space="preserve"> </w:t>
            </w:r>
            <w:r w:rsidR="00D20AE8" w:rsidRPr="00570A19">
              <w:rPr>
                <w:rFonts w:cstheme="minorHAnsi"/>
              </w:rPr>
              <w:t xml:space="preserve">ne sont pas toujours évocateurs chez le </w:t>
            </w:r>
            <w:r w:rsidR="00D20AE8" w:rsidRPr="00570A19">
              <w:rPr>
                <w:rFonts w:cstheme="minorHAnsi"/>
                <w:w w:val="95"/>
              </w:rPr>
              <w:t>nourrisson</w:t>
            </w:r>
          </w:p>
          <w:p w:rsidR="00085565" w:rsidRPr="00570A19" w:rsidRDefault="004F1928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360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Ils sont dominés par </w:t>
            </w:r>
            <w:r w:rsidRPr="00570A19">
              <w:rPr>
                <w:rFonts w:cstheme="minorHAnsi"/>
                <w:b/>
                <w:color w:val="FF0066"/>
              </w:rPr>
              <w:t>une fièvre</w:t>
            </w:r>
            <w:r w:rsidRPr="00570A19">
              <w:rPr>
                <w:rFonts w:cstheme="minorHAnsi"/>
              </w:rPr>
              <w:t xml:space="preserve">, </w:t>
            </w:r>
          </w:p>
          <w:p w:rsidR="00085565" w:rsidRPr="00570A19" w:rsidRDefault="004F1928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360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des </w:t>
            </w:r>
            <w:r w:rsidRPr="00570A19">
              <w:rPr>
                <w:rFonts w:cstheme="minorHAnsi"/>
                <w:b/>
                <w:color w:val="FF0066"/>
              </w:rPr>
              <w:t>otalgies</w:t>
            </w:r>
            <w:r w:rsidRPr="00570A19">
              <w:rPr>
                <w:rFonts w:cstheme="minorHAnsi"/>
              </w:rPr>
              <w:t>à prédominance nocturne,</w:t>
            </w:r>
          </w:p>
          <w:p w:rsidR="00085565" w:rsidRPr="00570A19" w:rsidRDefault="004F1928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360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 parfois une </w:t>
            </w:r>
            <w:r w:rsidRPr="00570A19">
              <w:rPr>
                <w:rFonts w:cstheme="minorHAnsi"/>
                <w:b/>
                <w:color w:val="FF0066"/>
              </w:rPr>
              <w:t>diminution de l’audition</w:t>
            </w:r>
          </w:p>
          <w:p w:rsidR="00085565" w:rsidRPr="00570A19" w:rsidRDefault="004F1928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276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des </w:t>
            </w:r>
            <w:r w:rsidRPr="00570A19">
              <w:rPr>
                <w:rFonts w:cstheme="minorHAnsi"/>
                <w:b/>
                <w:color w:val="FF0066"/>
              </w:rPr>
              <w:t>signes généraux</w:t>
            </w:r>
            <w:r w:rsidRPr="00570A19">
              <w:rPr>
                <w:rFonts w:cstheme="minorHAnsi"/>
              </w:rPr>
              <w:t>(irritabilité, refus de s’a</w:t>
            </w:r>
            <w:r w:rsidR="00085565" w:rsidRPr="00570A19">
              <w:rPr>
                <w:rFonts w:cstheme="minorHAnsi"/>
              </w:rPr>
              <w:t xml:space="preserve">limenter, troubles digestifs) </w:t>
            </w:r>
          </w:p>
          <w:p w:rsidR="00085565" w:rsidRPr="00570A19" w:rsidRDefault="004F1928" w:rsidP="00570A19">
            <w:pPr>
              <w:pStyle w:val="Paragraphedeliste"/>
              <w:widowControl w:val="0"/>
              <w:numPr>
                <w:ilvl w:val="0"/>
                <w:numId w:val="20"/>
              </w:numPr>
              <w:tabs>
                <w:tab w:val="left" w:pos="317"/>
                <w:tab w:val="left" w:pos="5028"/>
              </w:tabs>
              <w:spacing w:line="360" w:lineRule="auto"/>
              <w:ind w:left="175" w:right="102" w:hanging="175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FF0066"/>
              </w:rPr>
              <w:t>l’aspect caractéristique du tympan</w:t>
            </w:r>
            <w:r w:rsidRPr="00570A19">
              <w:rPr>
                <w:rFonts w:cstheme="minorHAnsi"/>
              </w:rPr>
              <w:t xml:space="preserve">dont l’examen permet de faire le </w:t>
            </w:r>
            <w:proofErr w:type="spellStart"/>
            <w:r w:rsidRPr="00570A19">
              <w:rPr>
                <w:rFonts w:cstheme="minorHAnsi"/>
              </w:rPr>
              <w:t>Dc</w:t>
            </w:r>
            <w:proofErr w:type="spellEnd"/>
            <w:r w:rsidRPr="00570A19">
              <w:rPr>
                <w:rFonts w:cstheme="minorHAnsi"/>
              </w:rPr>
              <w:t>.</w:t>
            </w:r>
          </w:p>
          <w:p w:rsidR="00085565" w:rsidRPr="00570A19" w:rsidRDefault="00085565" w:rsidP="00085565">
            <w:pPr>
              <w:pStyle w:val="Paragraphedeliste"/>
              <w:widowControl w:val="0"/>
              <w:tabs>
                <w:tab w:val="left" w:pos="317"/>
                <w:tab w:val="left" w:pos="5028"/>
              </w:tabs>
              <w:spacing w:line="249" w:lineRule="auto"/>
              <w:ind w:left="175" w:right="102"/>
              <w:rPr>
                <w:rFonts w:cstheme="minorHAnsi"/>
              </w:rPr>
            </w:pPr>
          </w:p>
          <w:p w:rsidR="004F1928" w:rsidRPr="00570A19" w:rsidRDefault="004F1928" w:rsidP="00085565">
            <w:pPr>
              <w:pStyle w:val="Paragraphedeliste"/>
              <w:widowControl w:val="0"/>
              <w:tabs>
                <w:tab w:val="left" w:pos="317"/>
                <w:tab w:val="left" w:pos="5028"/>
              </w:tabs>
              <w:spacing w:line="249" w:lineRule="auto"/>
              <w:ind w:left="175" w:right="102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 Des complications peuvent survenir :OMA non ou mal </w:t>
            </w:r>
            <w:proofErr w:type="spellStart"/>
            <w:r w:rsidRPr="00570A19">
              <w:rPr>
                <w:rFonts w:cstheme="minorHAnsi"/>
              </w:rPr>
              <w:t>tttée</w:t>
            </w:r>
            <w:proofErr w:type="spellEnd"/>
            <w:r w:rsidR="00085565" w:rsidRPr="00570A19">
              <w:rPr>
                <w:rFonts w:cstheme="minorHAnsi"/>
              </w:rPr>
              <w:sym w:font="Wingdings" w:char="F0E8"/>
            </w:r>
            <w:r w:rsidRPr="00570A19">
              <w:rPr>
                <w:rFonts w:cstheme="minorHAnsi"/>
              </w:rPr>
              <w:t xml:space="preserve"> méningite</w:t>
            </w:r>
          </w:p>
          <w:p w:rsidR="00717ED0" w:rsidRPr="00570A19" w:rsidRDefault="00717ED0" w:rsidP="00717ED0">
            <w:pPr>
              <w:spacing w:before="39" w:line="300" w:lineRule="auto"/>
              <w:ind w:right="100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4671" w:type="dxa"/>
          </w:tcPr>
          <w:p w:rsidR="00510880" w:rsidRPr="00570A19" w:rsidRDefault="00272446" w:rsidP="00510880">
            <w:pPr>
              <w:pStyle w:val="Titre4"/>
              <w:numPr>
                <w:ilvl w:val="0"/>
                <w:numId w:val="25"/>
              </w:numPr>
              <w:spacing w:before="0"/>
              <w:ind w:right="168"/>
              <w:outlineLvl w:val="3"/>
              <w:rPr>
                <w:rFonts w:asciiTheme="minorHAnsi" w:hAnsiTheme="minorHAnsi" w:cstheme="minorHAnsi"/>
                <w:b w:val="0"/>
                <w:color w:val="FF0000"/>
              </w:rPr>
            </w:pPr>
            <w:r w:rsidRPr="00570A19">
              <w:rPr>
                <w:rFonts w:asciiTheme="minorHAnsi" w:hAnsiTheme="minorHAnsi" w:cstheme="minorHAnsi"/>
                <w:color w:val="FF0000"/>
                <w:u w:val="single"/>
              </w:rPr>
              <w:t>E</w:t>
            </w:r>
            <w:r w:rsidR="004F1928" w:rsidRPr="00570A19">
              <w:rPr>
                <w:rFonts w:asciiTheme="minorHAnsi" w:hAnsiTheme="minorHAnsi" w:cstheme="minorHAnsi"/>
                <w:color w:val="FF0000"/>
                <w:u w:val="single"/>
              </w:rPr>
              <w:t>nfant</w:t>
            </w:r>
            <w:r w:rsidR="00510880" w:rsidRPr="00570A19">
              <w:rPr>
                <w:rFonts w:asciiTheme="minorHAnsi" w:hAnsiTheme="minorHAnsi" w:cstheme="minorHAnsi"/>
                <w:color w:val="FF0000"/>
                <w:u w:val="single"/>
              </w:rPr>
              <w:t> </w:t>
            </w:r>
            <w:r w:rsidR="00510880" w:rsidRPr="00570A19">
              <w:rPr>
                <w:rFonts w:asciiTheme="minorHAnsi" w:hAnsiTheme="minorHAnsi" w:cstheme="minorHAnsi"/>
                <w:color w:val="FF0000"/>
              </w:rPr>
              <w:t>:</w:t>
            </w:r>
            <w:r w:rsidR="004F1928" w:rsidRPr="00570A19">
              <w:rPr>
                <w:rFonts w:asciiTheme="minorHAnsi" w:hAnsiTheme="minorHAnsi" w:cstheme="minorHAnsi"/>
                <w:bCs w:val="0"/>
                <w:color w:val="auto"/>
              </w:rPr>
              <w:t>1</w:t>
            </w:r>
            <w:r w:rsidR="004F1928" w:rsidRPr="00570A19">
              <w:rPr>
                <w:rFonts w:asciiTheme="minorHAnsi" w:hAnsiTheme="minorHAnsi" w:cstheme="minorHAnsi"/>
                <w:bCs w:val="0"/>
                <w:color w:val="auto"/>
                <w:position w:val="17"/>
              </w:rPr>
              <w:t xml:space="preserve">ère </w:t>
            </w:r>
            <w:r w:rsidR="004F1928" w:rsidRPr="00570A19">
              <w:rPr>
                <w:rFonts w:asciiTheme="minorHAnsi" w:hAnsiTheme="minorHAnsi" w:cstheme="minorHAnsi"/>
                <w:bCs w:val="0"/>
                <w:color w:val="auto"/>
              </w:rPr>
              <w:t>intention</w:t>
            </w:r>
          </w:p>
          <w:p w:rsidR="004F1928" w:rsidRPr="00570A19" w:rsidRDefault="004F1928" w:rsidP="00510880">
            <w:pPr>
              <w:pStyle w:val="Titre4"/>
              <w:spacing w:before="0"/>
              <w:ind w:right="168"/>
              <w:outlineLvl w:val="3"/>
              <w:rPr>
                <w:rFonts w:asciiTheme="minorHAnsi" w:hAnsiTheme="minorHAnsi" w:cstheme="minorHAnsi"/>
                <w:b w:val="0"/>
                <w:color w:val="auto"/>
              </w:rPr>
            </w:pPr>
            <w:r w:rsidRPr="00570A19">
              <w:rPr>
                <w:rFonts w:asciiTheme="minorHAnsi" w:hAnsiTheme="minorHAnsi" w:cstheme="minorHAnsi"/>
                <w:b w:val="0"/>
                <w:color w:val="FF0000"/>
              </w:rPr>
              <w:t>: amoxicilline (</w:t>
            </w:r>
            <w:r w:rsidRPr="00570A19">
              <w:rPr>
                <w:rFonts w:asciiTheme="minorHAnsi" w:hAnsiTheme="minorHAnsi" w:cstheme="minorHAnsi"/>
                <w:b w:val="0"/>
                <w:color w:val="auto"/>
              </w:rPr>
              <w:t>8 – 10j)/enfant&lt; 2ans</w:t>
            </w:r>
          </w:p>
          <w:p w:rsidR="004F1928" w:rsidRPr="00570A19" w:rsidRDefault="004F1928" w:rsidP="004F1928">
            <w:pPr>
              <w:ind w:right="650"/>
              <w:rPr>
                <w:rFonts w:cstheme="minorHAnsi"/>
                <w:bCs/>
              </w:rPr>
            </w:pPr>
            <w:r w:rsidRPr="00570A19">
              <w:rPr>
                <w:rFonts w:cstheme="minorHAnsi"/>
                <w:bCs/>
              </w:rPr>
              <w:t>5j /</w:t>
            </w:r>
            <w:r w:rsidR="00510880" w:rsidRPr="00570A19">
              <w:rPr>
                <w:rFonts w:cstheme="minorHAnsi"/>
                <w:bCs/>
              </w:rPr>
              <w:t>enfant</w:t>
            </w:r>
            <w:r w:rsidRPr="00570A19">
              <w:rPr>
                <w:rFonts w:cstheme="minorHAnsi"/>
                <w:bCs/>
              </w:rPr>
              <w:t>&gt; 2ans</w:t>
            </w:r>
          </w:p>
          <w:p w:rsidR="004F1928" w:rsidRPr="00570A19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18" w:hanging="284"/>
              <w:contextualSpacing w:val="0"/>
              <w:rPr>
                <w:rFonts w:cstheme="minorHAnsi"/>
                <w:b/>
                <w:color w:val="996600"/>
              </w:rPr>
            </w:pPr>
            <w:proofErr w:type="spellStart"/>
            <w:r w:rsidRPr="00570A19">
              <w:rPr>
                <w:rFonts w:cstheme="minorHAnsi"/>
                <w:b/>
                <w:color w:val="996600"/>
              </w:rPr>
              <w:t>amx</w:t>
            </w:r>
            <w:proofErr w:type="spellEnd"/>
            <w:r w:rsidRPr="00570A19">
              <w:rPr>
                <w:rFonts w:cstheme="minorHAnsi"/>
                <w:b/>
                <w:color w:val="996600"/>
              </w:rPr>
              <w:t xml:space="preserve">+ </w:t>
            </w:r>
            <w:proofErr w:type="spellStart"/>
            <w:r w:rsidRPr="00570A19">
              <w:rPr>
                <w:rFonts w:cstheme="minorHAnsi"/>
                <w:b/>
                <w:color w:val="996600"/>
              </w:rPr>
              <w:t>ac</w:t>
            </w:r>
            <w:proofErr w:type="spellEnd"/>
            <w:r w:rsidRPr="00570A19">
              <w:rPr>
                <w:rFonts w:cstheme="minorHAnsi"/>
                <w:b/>
                <w:color w:val="996600"/>
              </w:rPr>
              <w:t xml:space="preserve"> </w:t>
            </w:r>
            <w:proofErr w:type="spellStart"/>
            <w:r w:rsidRPr="00570A19">
              <w:rPr>
                <w:rFonts w:cstheme="minorHAnsi"/>
                <w:b/>
                <w:color w:val="996600"/>
              </w:rPr>
              <w:t>clavulanique</w:t>
            </w:r>
            <w:proofErr w:type="spellEnd"/>
            <w:r w:rsidRPr="00570A19">
              <w:rPr>
                <w:rFonts w:cstheme="minorHAnsi"/>
                <w:b/>
                <w:color w:val="996600"/>
              </w:rPr>
              <w:t xml:space="preserve"> si OMA +conjonctivite</w:t>
            </w:r>
          </w:p>
          <w:p w:rsidR="004F1928" w:rsidRPr="00570A19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18" w:hanging="284"/>
              <w:contextualSpacing w:val="0"/>
              <w:rPr>
                <w:rFonts w:cstheme="minorHAnsi"/>
                <w:color w:val="E36C0A" w:themeColor="accent6" w:themeShade="BF"/>
              </w:rPr>
            </w:pP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Cefpodoxime</w:t>
            </w:r>
            <w:proofErr w:type="spellEnd"/>
          </w:p>
          <w:p w:rsidR="004F1928" w:rsidRPr="00570A19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18" w:hanging="28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  <w:color w:val="E36C0A" w:themeColor="accent6" w:themeShade="BF"/>
              </w:rPr>
              <w:t xml:space="preserve">Macrolide,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</w:rPr>
              <w:t>sulfamétoxazole</w:t>
            </w:r>
            <w:proofErr w:type="spellEnd"/>
            <w:r w:rsidRPr="00570A19">
              <w:rPr>
                <w:rFonts w:cstheme="minorHAnsi"/>
              </w:rPr>
              <w:t xml:space="preserve"> si</w:t>
            </w:r>
            <w:r w:rsidR="00570A19">
              <w:rPr>
                <w:rFonts w:cstheme="minorHAnsi"/>
              </w:rPr>
              <w:t xml:space="preserve"> </w:t>
            </w:r>
            <w:r w:rsidRPr="00570A19">
              <w:rPr>
                <w:rFonts w:cstheme="minorHAnsi"/>
              </w:rPr>
              <w:t>allergie</w:t>
            </w:r>
          </w:p>
          <w:p w:rsidR="004F1928" w:rsidRPr="00570A19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176"/>
              </w:tabs>
              <w:ind w:left="318" w:hanging="28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  <w:color w:val="FF0000"/>
              </w:rPr>
              <w:tab/>
              <w:t>+ antalgiques, paracétamol,ibuprofène</w:t>
            </w:r>
          </w:p>
          <w:p w:rsidR="00717ED0" w:rsidRPr="00570A19" w:rsidRDefault="00717ED0" w:rsidP="00717ED0">
            <w:pPr>
              <w:spacing w:before="26" w:line="249" w:lineRule="auto"/>
              <w:ind w:left="104" w:right="690"/>
              <w:rPr>
                <w:rFonts w:cstheme="minorHAnsi"/>
              </w:rPr>
            </w:pPr>
          </w:p>
          <w:p w:rsidR="004F1928" w:rsidRPr="00570A19" w:rsidRDefault="004F1928" w:rsidP="00510880">
            <w:pPr>
              <w:pStyle w:val="Titre4"/>
              <w:numPr>
                <w:ilvl w:val="0"/>
                <w:numId w:val="25"/>
              </w:numPr>
              <w:spacing w:before="0"/>
              <w:ind w:right="168"/>
              <w:outlineLvl w:val="3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570A19">
              <w:rPr>
                <w:rFonts w:asciiTheme="minorHAnsi" w:hAnsiTheme="minorHAnsi" w:cstheme="minorHAnsi"/>
                <w:color w:val="FF0000"/>
                <w:u w:val="single"/>
              </w:rPr>
              <w:t>Chez adulte</w:t>
            </w:r>
          </w:p>
          <w:p w:rsidR="004F1928" w:rsidRPr="00570A19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644"/>
                <w:tab w:val="left" w:pos="645"/>
              </w:tabs>
              <w:ind w:hanging="540"/>
              <w:contextualSpacing w:val="0"/>
              <w:rPr>
                <w:rFonts w:cstheme="minorHAnsi"/>
                <w:b/>
                <w:color w:val="FF0000"/>
              </w:rPr>
            </w:pPr>
            <w:proofErr w:type="spellStart"/>
            <w:r w:rsidRPr="00570A19">
              <w:rPr>
                <w:rFonts w:cstheme="minorHAnsi"/>
                <w:b/>
                <w:color w:val="FF0000"/>
              </w:rPr>
              <w:t>Amoxicilline</w:t>
            </w:r>
            <w:proofErr w:type="spellEnd"/>
            <w:r w:rsidRPr="00570A19">
              <w:rPr>
                <w:rFonts w:cstheme="minorHAnsi"/>
                <w:b/>
                <w:color w:val="FF0000"/>
              </w:rPr>
              <w:t xml:space="preserve"> pdt5j</w:t>
            </w:r>
          </w:p>
          <w:p w:rsidR="004F1928" w:rsidRPr="00686AC7" w:rsidRDefault="004F1928" w:rsidP="00510880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644"/>
                <w:tab w:val="left" w:pos="645"/>
              </w:tabs>
              <w:ind w:hanging="540"/>
              <w:contextualSpacing w:val="0"/>
              <w:rPr>
                <w:rFonts w:cstheme="minorHAnsi"/>
                <w:color w:val="E36C0A" w:themeColor="accent6" w:themeShade="BF"/>
              </w:rPr>
            </w:pP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Cefpodoxime</w:t>
            </w:r>
            <w:proofErr w:type="spellEnd"/>
            <w:r w:rsidRPr="00686AC7">
              <w:rPr>
                <w:rFonts w:cstheme="minorHAnsi"/>
                <w:color w:val="E36C0A" w:themeColor="accent6" w:themeShade="BF"/>
              </w:rPr>
              <w:t xml:space="preserve">, </w:t>
            </w: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céfuroximeaxétil</w:t>
            </w:r>
            <w:proofErr w:type="spellEnd"/>
          </w:p>
          <w:p w:rsidR="004F1928" w:rsidRPr="00686AC7" w:rsidRDefault="004F1928" w:rsidP="00272446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644"/>
                <w:tab w:val="left" w:pos="645"/>
              </w:tabs>
              <w:ind w:hanging="540"/>
              <w:contextualSpacing w:val="0"/>
              <w:rPr>
                <w:rFonts w:cstheme="minorHAnsi"/>
                <w:color w:val="E36C0A" w:themeColor="accent6" w:themeShade="BF"/>
              </w:rPr>
            </w:pP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Pristinamycine,lévofloxacine</w:t>
            </w:r>
            <w:proofErr w:type="spellEnd"/>
          </w:p>
          <w:p w:rsidR="004F1928" w:rsidRPr="00570A19" w:rsidRDefault="004F1928" w:rsidP="00272446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644"/>
                <w:tab w:val="left" w:pos="645"/>
              </w:tabs>
              <w:ind w:hanging="540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Si échec: </w:t>
            </w: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Amx</w:t>
            </w:r>
            <w:proofErr w:type="spellEnd"/>
            <w:r w:rsidRPr="00686AC7">
              <w:rPr>
                <w:rFonts w:cstheme="minorHAnsi"/>
                <w:color w:val="E36C0A" w:themeColor="accent6" w:themeShade="BF"/>
              </w:rPr>
              <w:t>+</w:t>
            </w: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Acclavulanique</w:t>
            </w:r>
            <w:proofErr w:type="spellEnd"/>
          </w:p>
          <w:p w:rsidR="004F1928" w:rsidRPr="00570A19" w:rsidRDefault="004F1928" w:rsidP="00717ED0">
            <w:pPr>
              <w:spacing w:before="26" w:line="249" w:lineRule="auto"/>
              <w:ind w:left="104" w:right="690"/>
              <w:rPr>
                <w:rFonts w:cstheme="minorHAnsi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-46"/>
        <w:tblW w:w="0" w:type="auto"/>
        <w:tblLayout w:type="fixed"/>
        <w:tblLook w:val="04A0"/>
      </w:tblPr>
      <w:tblGrid>
        <w:gridCol w:w="5387"/>
        <w:gridCol w:w="3874"/>
        <w:gridCol w:w="236"/>
        <w:gridCol w:w="3308"/>
        <w:gridCol w:w="3463"/>
      </w:tblGrid>
      <w:tr w:rsidR="004800BD" w:rsidRPr="00570A19" w:rsidTr="004800BD">
        <w:trPr>
          <w:trHeight w:val="284"/>
        </w:trPr>
        <w:tc>
          <w:tcPr>
            <w:tcW w:w="16268" w:type="dxa"/>
            <w:gridSpan w:val="5"/>
          </w:tcPr>
          <w:p w:rsidR="004800BD" w:rsidRPr="00570A19" w:rsidRDefault="004800BD" w:rsidP="004800BD">
            <w:pPr>
              <w:ind w:left="360"/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570A19">
              <w:rPr>
                <w:rFonts w:cstheme="minorHAnsi"/>
                <w:b/>
                <w:bCs/>
                <w:color w:val="FF0000"/>
                <w:sz w:val="32"/>
                <w:szCs w:val="32"/>
              </w:rPr>
              <w:lastRenderedPageBreak/>
              <w:t>2 – Les angines (pharyngo-amygdalites)</w:t>
            </w:r>
          </w:p>
        </w:tc>
      </w:tr>
      <w:tr w:rsidR="004800BD" w:rsidRPr="00570A19" w:rsidTr="00B16D8B">
        <w:trPr>
          <w:trHeight w:val="2233"/>
        </w:trPr>
        <w:tc>
          <w:tcPr>
            <w:tcW w:w="16268" w:type="dxa"/>
            <w:gridSpan w:val="5"/>
          </w:tcPr>
          <w:p w:rsidR="004800BD" w:rsidRPr="00570A19" w:rsidRDefault="004800BD" w:rsidP="004800BD">
            <w:pPr>
              <w:pStyle w:val="Paragraphedeliste"/>
              <w:numPr>
                <w:ilvl w:val="0"/>
                <w:numId w:val="26"/>
              </w:numPr>
              <w:ind w:left="284" w:hanging="284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Ce sont des </w:t>
            </w:r>
            <w:r w:rsidRPr="00570A19">
              <w:rPr>
                <w:rFonts w:cstheme="minorHAnsi"/>
                <w:b/>
                <w:bCs/>
              </w:rPr>
              <w:t xml:space="preserve">inflammations infectieuses, douloureuses  </w:t>
            </w:r>
            <w:r w:rsidRPr="00570A19">
              <w:rPr>
                <w:rFonts w:cstheme="minorHAnsi"/>
              </w:rPr>
              <w:t>qui touchent les amygdales (formations lymphoïdes de  l’oropharynx) voire l’ensemble de l’oropharynx</w:t>
            </w:r>
          </w:p>
          <w:p w:rsidR="004800BD" w:rsidRPr="00570A19" w:rsidRDefault="004800BD" w:rsidP="004800BD">
            <w:pPr>
              <w:pStyle w:val="Paragraphedeliste"/>
              <w:numPr>
                <w:ilvl w:val="0"/>
                <w:numId w:val="26"/>
              </w:numPr>
              <w:ind w:left="284" w:hanging="284"/>
              <w:rPr>
                <w:rFonts w:cstheme="minorHAnsi"/>
              </w:rPr>
            </w:pPr>
            <w:r w:rsidRPr="00686AC7">
              <w:rPr>
                <w:rFonts w:cstheme="minorHAnsi"/>
                <w:b/>
                <w:bCs/>
              </w:rPr>
              <w:t>Cliniquement</w:t>
            </w:r>
            <w:r w:rsidRPr="00570A19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570A19">
              <w:rPr>
                <w:rFonts w:cstheme="minorHAnsi"/>
              </w:rPr>
              <w:t>elles se définissent par :</w:t>
            </w:r>
          </w:p>
          <w:p w:rsidR="004800BD" w:rsidRPr="00570A19" w:rsidRDefault="004800BD" w:rsidP="004800BD">
            <w:pPr>
              <w:ind w:left="142"/>
              <w:rPr>
                <w:rFonts w:cstheme="minorHAnsi"/>
              </w:rPr>
            </w:pPr>
            <w:r w:rsidRPr="00570A19">
              <w:rPr>
                <w:rFonts w:cstheme="minorHAnsi"/>
                <w:b/>
                <w:bCs/>
              </w:rPr>
              <w:t xml:space="preserve">douleur pharyngée </w:t>
            </w:r>
            <w:r w:rsidRPr="00570A19">
              <w:rPr>
                <w:rFonts w:cstheme="minorHAnsi"/>
              </w:rPr>
              <w:t xml:space="preserve">du type constrictif (angine :  </w:t>
            </w:r>
            <w:proofErr w:type="spellStart"/>
            <w:r w:rsidRPr="00570A19">
              <w:rPr>
                <w:rFonts w:cstheme="minorHAnsi"/>
                <w:i/>
                <w:iCs/>
              </w:rPr>
              <w:t>angere</w:t>
            </w:r>
            <w:proofErr w:type="spellEnd"/>
            <w:r w:rsidRPr="00570A19">
              <w:rPr>
                <w:rFonts w:cstheme="minorHAnsi"/>
              </w:rPr>
              <w:t xml:space="preserve">= serrer ) et </w:t>
            </w:r>
            <w:r w:rsidRPr="00570A19">
              <w:rPr>
                <w:rFonts w:cstheme="minorHAnsi"/>
                <w:b/>
                <w:bCs/>
              </w:rPr>
              <w:t xml:space="preserve">gêne douloureuse à la déglutition  </w:t>
            </w:r>
            <w:r w:rsidRPr="00570A19">
              <w:rPr>
                <w:rFonts w:cstheme="minorHAnsi"/>
              </w:rPr>
              <w:t>(</w:t>
            </w:r>
            <w:proofErr w:type="spellStart"/>
            <w:r w:rsidRPr="00570A19">
              <w:rPr>
                <w:rFonts w:cstheme="minorHAnsi"/>
              </w:rPr>
              <w:t>odynophagie</w:t>
            </w:r>
            <w:proofErr w:type="spellEnd"/>
            <w:r w:rsidRPr="00570A19">
              <w:rPr>
                <w:rFonts w:cstheme="minorHAnsi"/>
              </w:rPr>
              <w:t xml:space="preserve">) parfois associée à une </w:t>
            </w:r>
            <w:r w:rsidRPr="00570A19">
              <w:rPr>
                <w:rFonts w:cstheme="minorHAnsi"/>
                <w:b/>
                <w:bCs/>
              </w:rPr>
              <w:t>otalgie</w:t>
            </w:r>
          </w:p>
          <w:p w:rsidR="004800BD" w:rsidRPr="00570A19" w:rsidRDefault="004800BD" w:rsidP="004800BD">
            <w:pPr>
              <w:ind w:left="142"/>
              <w:rPr>
                <w:rFonts w:cstheme="minorHAnsi"/>
              </w:rPr>
            </w:pPr>
            <w:r w:rsidRPr="00570A19">
              <w:rPr>
                <w:rFonts w:cstheme="minorHAnsi"/>
                <w:b/>
                <w:bCs/>
              </w:rPr>
              <w:t xml:space="preserve">signes généraux </w:t>
            </w:r>
            <w:r w:rsidRPr="00570A19">
              <w:rPr>
                <w:rFonts w:cstheme="minorHAnsi"/>
              </w:rPr>
              <w:t xml:space="preserve">+/- marqués (fièvre, </w:t>
            </w:r>
            <w:proofErr w:type="spellStart"/>
            <w:r w:rsidRPr="00570A19">
              <w:rPr>
                <w:rFonts w:cstheme="minorHAnsi"/>
              </w:rPr>
              <w:t>frissons,céphalées</w:t>
            </w:r>
            <w:proofErr w:type="spellEnd"/>
            <w:r w:rsidRPr="00570A19">
              <w:rPr>
                <w:rFonts w:cstheme="minorHAnsi"/>
              </w:rPr>
              <w:t>, courbatures)</w:t>
            </w:r>
          </w:p>
          <w:p w:rsidR="004800BD" w:rsidRPr="00570A19" w:rsidRDefault="004800BD" w:rsidP="00B16D8B">
            <w:pPr>
              <w:pStyle w:val="Paragraphedeliste"/>
              <w:numPr>
                <w:ilvl w:val="0"/>
                <w:numId w:val="26"/>
              </w:numPr>
              <w:ind w:left="284" w:hanging="284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Les angines sont </w:t>
            </w:r>
            <w:r w:rsidRPr="00570A19">
              <w:rPr>
                <w:rFonts w:cstheme="minorHAnsi"/>
                <w:b/>
                <w:bCs/>
              </w:rPr>
              <w:t xml:space="preserve">fréquentes </w:t>
            </w:r>
            <w:r w:rsidRPr="00570A19">
              <w:rPr>
                <w:rFonts w:cstheme="minorHAnsi"/>
              </w:rPr>
              <w:t>que ce soit chez l’adulte quechez l’enfant</w:t>
            </w:r>
            <w:r w:rsidR="00B16D8B" w:rsidRPr="00570A19">
              <w:rPr>
                <w:rFonts w:cstheme="minorHAnsi"/>
              </w:rPr>
              <w:t xml:space="preserve"> ..</w:t>
            </w:r>
            <w:r w:rsidRPr="00570A19">
              <w:rPr>
                <w:rFonts w:cstheme="minorHAnsi"/>
              </w:rPr>
              <w:t>Tous âges confondus, 50 à 70% des angines sont</w:t>
            </w:r>
            <w:r w:rsidR="00686AC7">
              <w:rPr>
                <w:rFonts w:cstheme="minorHAnsi"/>
              </w:rPr>
              <w:t xml:space="preserve"> </w:t>
            </w:r>
            <w:r w:rsidRPr="00570A19">
              <w:rPr>
                <w:rFonts w:cstheme="minorHAnsi"/>
                <w:b/>
                <w:bCs/>
                <w:color w:val="FF0066"/>
                <w:sz w:val="26"/>
                <w:szCs w:val="26"/>
              </w:rPr>
              <w:t>virales</w:t>
            </w:r>
          </w:p>
          <w:p w:rsidR="004800BD" w:rsidRPr="00570A19" w:rsidRDefault="004800BD" w:rsidP="00B16D8B">
            <w:pPr>
              <w:pStyle w:val="Paragraphedeliste"/>
              <w:numPr>
                <w:ilvl w:val="0"/>
                <w:numId w:val="26"/>
              </w:numPr>
              <w:ind w:left="284" w:hanging="284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cependant certaines étiologies sont plus fréquemment  rencontrées dans certaines formes </w:t>
            </w:r>
            <w:proofErr w:type="spellStart"/>
            <w:r w:rsidRPr="00570A19">
              <w:rPr>
                <w:rFonts w:cstheme="minorHAnsi"/>
              </w:rPr>
              <w:t>anatomo</w:t>
            </w:r>
            <w:proofErr w:type="spellEnd"/>
            <w:r w:rsidRPr="00570A19">
              <w:rPr>
                <w:rFonts w:cstheme="minorHAnsi"/>
              </w:rPr>
              <w:t>-cliniques</w:t>
            </w:r>
          </w:p>
        </w:tc>
      </w:tr>
      <w:tr w:rsidR="004800BD" w:rsidRPr="00570A19" w:rsidTr="004800BD">
        <w:trPr>
          <w:trHeight w:val="130"/>
        </w:trPr>
        <w:tc>
          <w:tcPr>
            <w:tcW w:w="16268" w:type="dxa"/>
            <w:gridSpan w:val="5"/>
          </w:tcPr>
          <w:p w:rsidR="004800BD" w:rsidRPr="00D9355D" w:rsidRDefault="004800BD" w:rsidP="004800BD">
            <w:pPr>
              <w:ind w:left="720"/>
              <w:rPr>
                <w:rFonts w:cstheme="minorHAnsi"/>
                <w:color w:val="006600"/>
                <w:sz w:val="28"/>
                <w:szCs w:val="28"/>
              </w:rPr>
            </w:pPr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 xml:space="preserve">A/ Angines </w:t>
            </w:r>
            <w:proofErr w:type="spellStart"/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érythèmateuses</w:t>
            </w:r>
            <w:proofErr w:type="spellEnd"/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 xml:space="preserve"> et </w:t>
            </w:r>
            <w:proofErr w:type="spellStart"/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érythémato</w:t>
            </w:r>
            <w:proofErr w:type="spellEnd"/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-pultacées</w:t>
            </w:r>
          </w:p>
        </w:tc>
      </w:tr>
      <w:tr w:rsidR="004800BD" w:rsidRPr="00570A19" w:rsidTr="004800BD">
        <w:trPr>
          <w:trHeight w:val="2643"/>
        </w:trPr>
        <w:tc>
          <w:tcPr>
            <w:tcW w:w="5387" w:type="dxa"/>
          </w:tcPr>
          <w:p w:rsidR="004800BD" w:rsidRPr="00570A19" w:rsidRDefault="004800BD" w:rsidP="00084380">
            <w:pPr>
              <w:numPr>
                <w:ilvl w:val="0"/>
                <w:numId w:val="7"/>
              </w:numPr>
              <w:tabs>
                <w:tab w:val="clear" w:pos="720"/>
                <w:tab w:val="num" w:pos="142"/>
              </w:tabs>
              <w:ind w:left="284" w:hanging="284"/>
              <w:rPr>
                <w:rFonts w:cstheme="minorHAnsi"/>
              </w:rPr>
            </w:pPr>
            <w:r w:rsidRPr="00570A19">
              <w:rPr>
                <w:rFonts w:cstheme="minorHAnsi"/>
              </w:rPr>
              <w:t>C’est la forme</w:t>
            </w:r>
            <w:r w:rsidR="00084380" w:rsidRPr="00570A19">
              <w:rPr>
                <w:rFonts w:cstheme="minorHAnsi"/>
              </w:rPr>
              <w:t xml:space="preserve"> clinique la plus fréquente (80/</w:t>
            </w:r>
            <w:r w:rsidRPr="00570A19">
              <w:rPr>
                <w:rFonts w:cstheme="minorHAnsi"/>
              </w:rPr>
              <w:t>90%)</w:t>
            </w:r>
          </w:p>
          <w:p w:rsidR="004800BD" w:rsidRPr="00570A19" w:rsidRDefault="004800BD" w:rsidP="00084380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hanging="643"/>
              <w:rPr>
                <w:rFonts w:cstheme="minorHAnsi"/>
              </w:rPr>
            </w:pPr>
            <w:r w:rsidRPr="00570A19">
              <w:rPr>
                <w:rFonts w:cstheme="minorHAnsi"/>
                <w:color w:val="E36C0A" w:themeColor="accent6" w:themeShade="BF"/>
                <w:u w:val="single"/>
              </w:rPr>
              <w:t xml:space="preserve">Angine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  <w:u w:val="single"/>
              </w:rPr>
              <w:t>érythèmateuse</w:t>
            </w:r>
            <w:proofErr w:type="spellEnd"/>
            <w:r w:rsidRPr="00570A19">
              <w:rPr>
                <w:rFonts w:cstheme="minorHAnsi"/>
              </w:rPr>
              <w:t>: gorge rouge avec amygdalesenflées</w:t>
            </w:r>
          </w:p>
          <w:p w:rsidR="00084380" w:rsidRPr="00570A19" w:rsidRDefault="00084380" w:rsidP="00084380">
            <w:pPr>
              <w:ind w:left="720"/>
              <w:rPr>
                <w:rFonts w:cstheme="minorHAnsi"/>
              </w:rPr>
            </w:pPr>
          </w:p>
          <w:p w:rsidR="004800BD" w:rsidRPr="00570A19" w:rsidRDefault="004800BD" w:rsidP="004800B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hanging="643"/>
              <w:rPr>
                <w:rFonts w:cstheme="minorHAnsi"/>
              </w:rPr>
            </w:pPr>
            <w:r w:rsidRPr="00570A19">
              <w:rPr>
                <w:rFonts w:cstheme="minorHAnsi"/>
                <w:color w:val="E36C0A" w:themeColor="accent6" w:themeShade="BF"/>
                <w:u w:val="single"/>
              </w:rPr>
              <w:t xml:space="preserve">Angine </w:t>
            </w:r>
            <w:proofErr w:type="spellStart"/>
            <w:r w:rsidRPr="00570A19">
              <w:rPr>
                <w:rFonts w:cstheme="minorHAnsi"/>
                <w:color w:val="E36C0A" w:themeColor="accent6" w:themeShade="BF"/>
                <w:u w:val="single"/>
              </w:rPr>
              <w:t>érythèmato</w:t>
            </w:r>
            <w:proofErr w:type="spellEnd"/>
            <w:r w:rsidRPr="00570A19">
              <w:rPr>
                <w:rFonts w:cstheme="minorHAnsi"/>
                <w:color w:val="E36C0A" w:themeColor="accent6" w:themeShade="BF"/>
                <w:u w:val="single"/>
              </w:rPr>
              <w:t xml:space="preserve">-pultacée </w:t>
            </w:r>
            <w:r w:rsidRPr="00570A19">
              <w:rPr>
                <w:rFonts w:cstheme="minorHAnsi"/>
              </w:rPr>
              <w:t>:+ points blancs sur l’une ou les deux amygdales</w:t>
            </w:r>
          </w:p>
          <w:p w:rsidR="004800BD" w:rsidRPr="00570A19" w:rsidRDefault="004800BD" w:rsidP="00084380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Ces points s’enlèvent facilement pour laisser paraître  une muqueuse rouge mais saine .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</w:p>
          <w:p w:rsidR="004800BD" w:rsidRPr="00570A19" w:rsidRDefault="009E274B" w:rsidP="004800BD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fr-FR"/>
              </w:rPr>
              <w:pict>
                <v:line id="Connecteur droit 1" o:spid="_x0000_s1026" style="position:absolute;z-index:251659264;visibility:visible;mso-width-relative:margin" from="-6.7pt,8.7pt" to="260.3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" strokecolor="#4579b8 [3044]"/>
              </w:pict>
            </w:r>
          </w:p>
          <w:p w:rsidR="004800BD" w:rsidRPr="00570A19" w:rsidRDefault="004800BD" w:rsidP="004800BD">
            <w:pPr>
              <w:rPr>
                <w:rFonts w:cstheme="minorHAnsi"/>
                <w:b/>
                <w:bCs/>
                <w:color w:val="E36C0A" w:themeColor="accent6" w:themeShade="BF"/>
                <w:sz w:val="26"/>
                <w:szCs w:val="26"/>
              </w:rPr>
            </w:pPr>
            <w:r w:rsidRPr="00570A19">
              <w:rPr>
                <w:rFonts w:cstheme="minorHAnsi"/>
                <w:b/>
                <w:bCs/>
                <w:color w:val="E36C0A" w:themeColor="accent6" w:themeShade="BF"/>
                <w:sz w:val="26"/>
                <w:szCs w:val="26"/>
                <w:u w:val="thick"/>
              </w:rPr>
              <w:t>Scarlatine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Maladie éruptive de l’enfant faisant suite à  une infection à </w:t>
            </w:r>
            <w:proofErr w:type="spellStart"/>
            <w:r w:rsidRPr="00686AC7">
              <w:rPr>
                <w:rFonts w:cstheme="minorHAnsi"/>
                <w:i/>
                <w:iCs/>
                <w:color w:val="4F6228" w:themeColor="accent3" w:themeShade="80"/>
              </w:rPr>
              <w:t>strepto.A</w:t>
            </w:r>
            <w:proofErr w:type="spellEnd"/>
          </w:p>
          <w:p w:rsidR="004800BD" w:rsidRPr="00570A19" w:rsidRDefault="004800BD" w:rsidP="004800BD">
            <w:pPr>
              <w:rPr>
                <w:rFonts w:cstheme="minorHAnsi"/>
              </w:rPr>
            </w:pPr>
            <w:proofErr w:type="spellStart"/>
            <w:r w:rsidRPr="00570A19">
              <w:rPr>
                <w:rFonts w:cstheme="minorHAnsi"/>
              </w:rPr>
              <w:t>dûe</w:t>
            </w:r>
            <w:proofErr w:type="spellEnd"/>
            <w:r w:rsidRPr="00570A19">
              <w:rPr>
                <w:rFonts w:cstheme="minorHAnsi"/>
              </w:rPr>
              <w:t xml:space="preserve"> à l’exotoxine </w:t>
            </w:r>
            <w:proofErr w:type="spellStart"/>
            <w:r w:rsidRPr="00570A19">
              <w:rPr>
                <w:rFonts w:cstheme="minorHAnsi"/>
              </w:rPr>
              <w:t>proteïque</w:t>
            </w:r>
            <w:proofErr w:type="spellEnd"/>
            <w:r w:rsidR="00686AC7">
              <w:rPr>
                <w:rFonts w:cstheme="minorHAnsi"/>
              </w:rPr>
              <w:t xml:space="preserve"> </w:t>
            </w:r>
            <w:proofErr w:type="spellStart"/>
            <w:r w:rsidRPr="00570A19">
              <w:rPr>
                <w:rFonts w:cstheme="minorHAnsi"/>
              </w:rPr>
              <w:t>érythrogène</w:t>
            </w:r>
            <w:proofErr w:type="spellEnd"/>
            <w:r w:rsidRPr="00570A19">
              <w:rPr>
                <w:rFonts w:cstheme="minorHAnsi"/>
              </w:rPr>
              <w:t xml:space="preserve">  TTT :</w:t>
            </w:r>
            <w:proofErr w:type="spellStart"/>
            <w:r w:rsidRPr="00686AC7">
              <w:rPr>
                <w:rFonts w:cstheme="minorHAnsi"/>
                <w:color w:val="E36C0A" w:themeColor="accent6" w:themeShade="BF"/>
              </w:rPr>
              <w:t>Péni</w:t>
            </w:r>
            <w:proofErr w:type="spellEnd"/>
            <w:r w:rsidRPr="00686AC7">
              <w:rPr>
                <w:rFonts w:cstheme="minorHAnsi"/>
                <w:color w:val="E36C0A" w:themeColor="accent6" w:themeShade="BF"/>
              </w:rPr>
              <w:t xml:space="preserve"> </w:t>
            </w:r>
            <w:r w:rsidRPr="00570A19">
              <w:rPr>
                <w:rFonts w:cstheme="minorHAnsi"/>
              </w:rPr>
              <w:t xml:space="preserve">per os ou nouveau </w:t>
            </w:r>
            <w:r w:rsidRPr="00686AC7">
              <w:rPr>
                <w:rFonts w:cstheme="minorHAnsi"/>
                <w:color w:val="E36C0A" w:themeColor="accent6" w:themeShade="BF"/>
              </w:rPr>
              <w:t>macrolide</w:t>
            </w:r>
            <w:r w:rsidRPr="00570A19">
              <w:rPr>
                <w:rFonts w:cstheme="minorHAnsi"/>
              </w:rPr>
              <w:t xml:space="preserve"> (si  allergie) – 10j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Objectif : assurer l’élimination du </w:t>
            </w:r>
            <w:proofErr w:type="spellStart"/>
            <w:r w:rsidRPr="00570A19">
              <w:rPr>
                <w:rFonts w:cstheme="minorHAnsi"/>
              </w:rPr>
              <w:t>strepto.A</w:t>
            </w:r>
            <w:proofErr w:type="spellEnd"/>
          </w:p>
          <w:p w:rsidR="004800BD" w:rsidRPr="00570A19" w:rsidRDefault="004800BD" w:rsidP="00BB1F48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pour éviter les complications</w:t>
            </w:r>
          </w:p>
        </w:tc>
        <w:tc>
          <w:tcPr>
            <w:tcW w:w="3874" w:type="dxa"/>
          </w:tcPr>
          <w:p w:rsidR="004800BD" w:rsidRPr="00686AC7" w:rsidRDefault="004800BD" w:rsidP="004800BD">
            <w:pPr>
              <w:rPr>
                <w:rFonts w:cstheme="minorHAnsi"/>
                <w:color w:val="4F6228" w:themeColor="accent3" w:themeShade="80"/>
              </w:rPr>
            </w:pPr>
            <w:r w:rsidRPr="00570A19">
              <w:rPr>
                <w:rFonts w:cstheme="minorHAnsi"/>
              </w:rPr>
              <w:t xml:space="preserve">Le </w:t>
            </w:r>
            <w:r w:rsidRPr="00570A19">
              <w:rPr>
                <w:rFonts w:cstheme="minorHAnsi"/>
                <w:b/>
                <w:bCs/>
                <w:i/>
                <w:iCs/>
              </w:rPr>
              <w:t xml:space="preserve">plus souvent </w:t>
            </w:r>
            <w:r w:rsidRPr="00570A19">
              <w:rPr>
                <w:rFonts w:cstheme="minorHAnsi"/>
              </w:rPr>
              <w:t xml:space="preserve">(60 à 90%), elles sont </w:t>
            </w:r>
            <w:r w:rsidRPr="00570A19">
              <w:rPr>
                <w:rFonts w:cstheme="minorHAnsi"/>
                <w:b/>
                <w:bCs/>
              </w:rPr>
              <w:t xml:space="preserve">virales </w:t>
            </w:r>
            <w:r w:rsidRPr="00570A19">
              <w:rPr>
                <w:rFonts w:cstheme="minorHAnsi"/>
              </w:rPr>
              <w:t xml:space="preserve">:  </w:t>
            </w:r>
            <w:proofErr w:type="spellStart"/>
            <w:r w:rsidRPr="00686AC7">
              <w:rPr>
                <w:rFonts w:cstheme="minorHAnsi"/>
                <w:color w:val="4F6228" w:themeColor="accent3" w:themeShade="80"/>
              </w:rPr>
              <w:t>rhinoV</w:t>
            </w:r>
            <w:proofErr w:type="spellEnd"/>
            <w:r w:rsidRPr="00686AC7">
              <w:rPr>
                <w:rFonts w:cstheme="minorHAnsi"/>
                <w:color w:val="4F6228" w:themeColor="accent3" w:themeShade="80"/>
              </w:rPr>
              <w:t xml:space="preserve">, </w:t>
            </w:r>
            <w:proofErr w:type="spellStart"/>
            <w:r w:rsidRPr="00686AC7">
              <w:rPr>
                <w:rFonts w:cstheme="minorHAnsi"/>
                <w:color w:val="4F6228" w:themeColor="accent3" w:themeShade="80"/>
              </w:rPr>
              <w:t>coronaV</w:t>
            </w:r>
            <w:proofErr w:type="spellEnd"/>
            <w:r w:rsidRPr="00686AC7">
              <w:rPr>
                <w:rFonts w:cstheme="minorHAnsi"/>
                <w:color w:val="4F6228" w:themeColor="accent3" w:themeShade="80"/>
              </w:rPr>
              <w:t xml:space="preserve">, </w:t>
            </w:r>
            <w:proofErr w:type="spellStart"/>
            <w:r w:rsidRPr="00686AC7">
              <w:rPr>
                <w:rFonts w:cstheme="minorHAnsi"/>
                <w:color w:val="4F6228" w:themeColor="accent3" w:themeShade="80"/>
              </w:rPr>
              <w:t>myxoV</w:t>
            </w:r>
            <w:proofErr w:type="spellEnd"/>
            <w:r w:rsidRPr="00686AC7">
              <w:rPr>
                <w:rFonts w:cstheme="minorHAnsi"/>
                <w:color w:val="4F6228" w:themeColor="accent3" w:themeShade="80"/>
              </w:rPr>
              <w:t xml:space="preserve">, VRS, </w:t>
            </w:r>
            <w:proofErr w:type="spellStart"/>
            <w:r w:rsidRPr="00686AC7">
              <w:rPr>
                <w:rFonts w:cstheme="minorHAnsi"/>
                <w:color w:val="4F6228" w:themeColor="accent3" w:themeShade="80"/>
              </w:rPr>
              <w:t>adenoV</w:t>
            </w:r>
            <w:proofErr w:type="spellEnd"/>
          </w:p>
          <w:p w:rsidR="00084380" w:rsidRPr="00570A19" w:rsidRDefault="00084380" w:rsidP="004800BD">
            <w:pPr>
              <w:rPr>
                <w:rFonts w:cstheme="minorHAnsi"/>
              </w:rPr>
            </w:pP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Quand elles sont </w:t>
            </w:r>
            <w:r w:rsidRPr="00570A19">
              <w:rPr>
                <w:rFonts w:cstheme="minorHAnsi"/>
                <w:b/>
                <w:bCs/>
              </w:rPr>
              <w:t>bactériennes</w:t>
            </w:r>
            <w:r w:rsidRPr="00570A19">
              <w:rPr>
                <w:rFonts w:cstheme="minorHAnsi"/>
              </w:rPr>
              <w:t xml:space="preserve">, la principale cause  est le </w:t>
            </w:r>
            <w:proofErr w:type="spellStart"/>
            <w:r w:rsidRPr="00686AC7">
              <w:rPr>
                <w:rFonts w:cstheme="minorHAnsi"/>
                <w:i/>
                <w:iCs/>
                <w:color w:val="4F6228" w:themeColor="accent3" w:themeShade="80"/>
                <w:u w:val="thick"/>
              </w:rPr>
              <w:t>strepto.B</w:t>
            </w:r>
            <w:proofErr w:type="spellEnd"/>
            <w:r w:rsidR="00686AC7" w:rsidRPr="00686AC7">
              <w:rPr>
                <w:rFonts w:cstheme="minorHAnsi"/>
                <w:i/>
                <w:iCs/>
                <w:color w:val="4F6228" w:themeColor="accent3" w:themeShade="80"/>
                <w:u w:val="thick"/>
              </w:rPr>
              <w:t xml:space="preserve"> </w:t>
            </w:r>
            <w:r w:rsidRPr="00686AC7">
              <w:rPr>
                <w:rFonts w:cstheme="minorHAnsi"/>
                <w:i/>
                <w:iCs/>
                <w:color w:val="4F6228" w:themeColor="accent3" w:themeShade="80"/>
                <w:u w:val="thick"/>
              </w:rPr>
              <w:t>hémolytique A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  <w:i/>
                <w:iCs/>
              </w:rPr>
              <w:t>(25 à 40% des angines de l’enfant et 10 à 25% desangines de l’adulte)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Enfant et adulte jeune</w:t>
            </w:r>
          </w:p>
          <w:p w:rsidR="00084380" w:rsidRPr="00570A19" w:rsidRDefault="00084380" w:rsidP="004800BD">
            <w:pPr>
              <w:rPr>
                <w:rFonts w:cstheme="minorHAnsi"/>
              </w:rPr>
            </w:pPr>
          </w:p>
          <w:p w:rsidR="004800BD" w:rsidRPr="00570A19" w:rsidRDefault="00084380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sym w:font="Wingdings" w:char="F0E8"/>
            </w:r>
            <w:r w:rsidR="004800BD" w:rsidRPr="00570A19">
              <w:rPr>
                <w:rFonts w:cstheme="minorHAnsi"/>
              </w:rPr>
              <w:t xml:space="preserve">Sa gravité réside dans les </w:t>
            </w:r>
            <w:r w:rsidR="004800BD" w:rsidRPr="00570A19">
              <w:rPr>
                <w:rFonts w:cstheme="minorHAnsi"/>
                <w:b/>
                <w:bCs/>
              </w:rPr>
              <w:t xml:space="preserve">complications post  streptococciques </w:t>
            </w:r>
            <w:r w:rsidR="004800BD" w:rsidRPr="00570A19">
              <w:rPr>
                <w:rFonts w:cstheme="minorHAnsi"/>
              </w:rPr>
              <w:t>redoutables :</w:t>
            </w:r>
          </w:p>
          <w:p w:rsidR="004800BD" w:rsidRPr="00570A19" w:rsidRDefault="004800BD" w:rsidP="00BB1F48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RAA (polyarthrite aigüe, cardiopathie rhumatismale)  GNA</w:t>
            </w:r>
          </w:p>
        </w:tc>
        <w:tc>
          <w:tcPr>
            <w:tcW w:w="236" w:type="dxa"/>
          </w:tcPr>
          <w:p w:rsidR="004800BD" w:rsidRPr="00570A19" w:rsidRDefault="004800BD" w:rsidP="004800BD">
            <w:pPr>
              <w:rPr>
                <w:rFonts w:cstheme="minorHAnsi"/>
              </w:rPr>
            </w:pPr>
          </w:p>
        </w:tc>
        <w:tc>
          <w:tcPr>
            <w:tcW w:w="3308" w:type="dxa"/>
          </w:tcPr>
          <w:p w:rsidR="004800BD" w:rsidRPr="00570A19" w:rsidRDefault="004800BD" w:rsidP="00BB1F48">
            <w:pPr>
              <w:numPr>
                <w:ilvl w:val="0"/>
                <w:numId w:val="12"/>
              </w:numPr>
              <w:tabs>
                <w:tab w:val="clear" w:pos="720"/>
                <w:tab w:val="num" w:pos="142"/>
              </w:tabs>
              <w:ind w:left="142" w:hanging="141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Devant ces signes: </w:t>
            </w:r>
            <w:r w:rsidRPr="00570A19">
              <w:rPr>
                <w:rFonts w:cstheme="minorHAnsi"/>
                <w:b/>
                <w:bCs/>
              </w:rPr>
              <w:t xml:space="preserve">Diagnostic bactériologique </w:t>
            </w:r>
            <w:r w:rsidRPr="00570A19">
              <w:rPr>
                <w:rFonts w:cstheme="minorHAnsi"/>
              </w:rPr>
              <w:t xml:space="preserve">sur« </w:t>
            </w:r>
            <w:proofErr w:type="spellStart"/>
            <w:r w:rsidRPr="00570A19">
              <w:rPr>
                <w:rFonts w:cstheme="minorHAnsi"/>
              </w:rPr>
              <w:t>pvt</w:t>
            </w:r>
            <w:proofErr w:type="spellEnd"/>
            <w:r w:rsidRPr="00570A19">
              <w:rPr>
                <w:rFonts w:cstheme="minorHAnsi"/>
              </w:rPr>
              <w:t xml:space="preserve"> de gorge »</w:t>
            </w:r>
          </w:p>
          <w:p w:rsidR="004800BD" w:rsidRPr="00570A19" w:rsidRDefault="004800BD" w:rsidP="00BB1F48">
            <w:pPr>
              <w:numPr>
                <w:ilvl w:val="0"/>
                <w:numId w:val="12"/>
              </w:numPr>
              <w:tabs>
                <w:tab w:val="clear" w:pos="720"/>
                <w:tab w:val="num" w:pos="142"/>
              </w:tabs>
              <w:ind w:left="142" w:hanging="141"/>
              <w:rPr>
                <w:rFonts w:cstheme="minorHAnsi"/>
              </w:rPr>
            </w:pPr>
            <w:r w:rsidRPr="00570A19">
              <w:rPr>
                <w:rFonts w:cstheme="minorHAnsi"/>
              </w:rPr>
              <w:t>Au niveau des amygdales :zones rouges+/- points  blancs avec abaisse langue</w:t>
            </w:r>
          </w:p>
          <w:p w:rsidR="004800BD" w:rsidRPr="00570A19" w:rsidRDefault="004800BD" w:rsidP="00BB1F48">
            <w:pPr>
              <w:numPr>
                <w:ilvl w:val="0"/>
                <w:numId w:val="12"/>
              </w:numPr>
              <w:tabs>
                <w:tab w:val="clear" w:pos="720"/>
                <w:tab w:val="num" w:pos="142"/>
              </w:tabs>
              <w:ind w:left="142" w:hanging="141"/>
              <w:rPr>
                <w:rFonts w:cstheme="minorHAnsi"/>
              </w:rPr>
            </w:pPr>
            <w:r w:rsidRPr="00570A19">
              <w:rPr>
                <w:rFonts w:cstheme="minorHAnsi"/>
              </w:rPr>
              <w:t>Ensemencement sur GS ( sang de cheval)+</w:t>
            </w:r>
          </w:p>
          <w:p w:rsidR="004800BD" w:rsidRPr="00570A19" w:rsidRDefault="004800BD" w:rsidP="00084380">
            <w:pPr>
              <w:tabs>
                <w:tab w:val="num" w:pos="720"/>
              </w:tabs>
              <w:rPr>
                <w:rFonts w:cstheme="minorHAnsi"/>
              </w:rPr>
            </w:pPr>
            <w:proofErr w:type="spellStart"/>
            <w:r w:rsidRPr="00570A19">
              <w:rPr>
                <w:rFonts w:cstheme="minorHAnsi"/>
              </w:rPr>
              <w:t>Ac.nalidixique</w:t>
            </w:r>
            <w:proofErr w:type="spellEnd"/>
            <w:r w:rsidRPr="00570A19">
              <w:rPr>
                <w:rFonts w:cstheme="minorHAnsi"/>
              </w:rPr>
              <w:t>( + colistine)</w:t>
            </w:r>
          </w:p>
          <w:p w:rsidR="00BB1F48" w:rsidRPr="00570A19" w:rsidRDefault="00BB1F48" w:rsidP="00084380">
            <w:pPr>
              <w:tabs>
                <w:tab w:val="num" w:pos="720"/>
              </w:tabs>
              <w:rPr>
                <w:rFonts w:cstheme="minorHAnsi"/>
              </w:rPr>
            </w:pPr>
          </w:p>
          <w:p w:rsidR="004800BD" w:rsidRPr="00570A19" w:rsidRDefault="004800BD" w:rsidP="00BB1F48">
            <w:pPr>
              <w:numPr>
                <w:ilvl w:val="0"/>
                <w:numId w:val="12"/>
              </w:numPr>
              <w:tabs>
                <w:tab w:val="clear" w:pos="720"/>
                <w:tab w:val="num" w:pos="142"/>
              </w:tabs>
              <w:ind w:left="142" w:hanging="141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 colonies </w:t>
            </w:r>
            <w:proofErr w:type="spellStart"/>
            <w:r w:rsidRPr="00570A19">
              <w:rPr>
                <w:rFonts w:cstheme="minorHAnsi"/>
              </w:rPr>
              <w:t>Bhémolytiques</w:t>
            </w:r>
            <w:proofErr w:type="spellEnd"/>
          </w:p>
          <w:p w:rsidR="00BB1F48" w:rsidRPr="00570A19" w:rsidRDefault="00BB1F48" w:rsidP="00BB1F48">
            <w:pPr>
              <w:ind w:left="142"/>
              <w:rPr>
                <w:rFonts w:cstheme="minorHAnsi"/>
              </w:rPr>
            </w:pPr>
          </w:p>
          <w:p w:rsidR="004800BD" w:rsidRPr="00570A19" w:rsidRDefault="004800BD" w:rsidP="00BB1F48">
            <w:pPr>
              <w:numPr>
                <w:ilvl w:val="0"/>
                <w:numId w:val="12"/>
              </w:numPr>
              <w:tabs>
                <w:tab w:val="clear" w:pos="720"/>
                <w:tab w:val="num" w:pos="142"/>
              </w:tabs>
              <w:ind w:left="142" w:hanging="141"/>
              <w:rPr>
                <w:rFonts w:cstheme="minorHAnsi"/>
              </w:rPr>
            </w:pPr>
            <w:r w:rsidRPr="00570A19">
              <w:rPr>
                <w:rFonts w:cstheme="minorHAnsi"/>
              </w:rPr>
              <w:t>Test de diagnostic rapide (TDR)</w:t>
            </w:r>
          </w:p>
          <w:p w:rsidR="004800BD" w:rsidRPr="00570A19" w:rsidRDefault="004800BD" w:rsidP="00084380">
            <w:pPr>
              <w:tabs>
                <w:tab w:val="num" w:pos="720"/>
              </w:tabs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Ag de paroi / </w:t>
            </w:r>
            <w:proofErr w:type="spellStart"/>
            <w:r w:rsidRPr="00570A19">
              <w:rPr>
                <w:rFonts w:cstheme="minorHAnsi"/>
              </w:rPr>
              <w:t>Pvt</w:t>
            </w:r>
            <w:proofErr w:type="spellEnd"/>
            <w:r w:rsidRPr="00570A19">
              <w:rPr>
                <w:rFonts w:cstheme="minorHAnsi"/>
              </w:rPr>
              <w:t xml:space="preserve"> de gorge  5 mn / cabinet médecin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</w:p>
        </w:tc>
        <w:tc>
          <w:tcPr>
            <w:tcW w:w="3463" w:type="dxa"/>
          </w:tcPr>
          <w:p w:rsidR="004800BD" w:rsidRPr="00570A19" w:rsidRDefault="004800BD" w:rsidP="00BB1F48">
            <w:pPr>
              <w:tabs>
                <w:tab w:val="num" w:pos="142"/>
                <w:tab w:val="left" w:pos="4428"/>
              </w:tabs>
              <w:spacing w:before="24"/>
              <w:ind w:right="168"/>
              <w:rPr>
                <w:rFonts w:cstheme="minorHAnsi"/>
                <w:b/>
              </w:rPr>
            </w:pPr>
            <w:proofErr w:type="spellStart"/>
            <w:r w:rsidRPr="00686AC7">
              <w:rPr>
                <w:rFonts w:cstheme="minorHAnsi"/>
                <w:b/>
                <w:color w:val="E36C0A" w:themeColor="accent6" w:themeShade="BF"/>
              </w:rPr>
              <w:t>Amoxicilline</w:t>
            </w:r>
            <w:proofErr w:type="spellEnd"/>
            <w:r w:rsidRPr="00570A19">
              <w:rPr>
                <w:rFonts w:cstheme="minorHAnsi"/>
                <w:b/>
                <w:color w:val="0000FF"/>
              </w:rPr>
              <w:t xml:space="preserve"> </w:t>
            </w:r>
            <w:proofErr w:type="spellStart"/>
            <w:r w:rsidRPr="00570A19">
              <w:rPr>
                <w:rFonts w:cstheme="minorHAnsi"/>
                <w:b/>
              </w:rPr>
              <w:t>pdt</w:t>
            </w:r>
            <w:proofErr w:type="spellEnd"/>
            <w:r w:rsidRPr="00570A19">
              <w:rPr>
                <w:rFonts w:cstheme="minorHAnsi"/>
                <w:b/>
              </w:rPr>
              <w:t xml:space="preserve"> 6j (1ère intention)</w:t>
            </w:r>
          </w:p>
          <w:p w:rsidR="004800BD" w:rsidRPr="00570A19" w:rsidRDefault="004800BD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</w:rPr>
            </w:pPr>
            <w:r w:rsidRPr="00686AC7">
              <w:rPr>
                <w:rFonts w:cstheme="minorHAnsi"/>
                <w:b/>
                <w:color w:val="E36C0A" w:themeColor="accent6" w:themeShade="BF"/>
              </w:rPr>
              <w:t>C2G:</w:t>
            </w:r>
            <w:r w:rsidRPr="00570A19">
              <w:rPr>
                <w:rFonts w:cstheme="minorHAnsi"/>
                <w:b/>
                <w:color w:val="0000FF"/>
              </w:rPr>
              <w:t xml:space="preserve"> </w:t>
            </w:r>
            <w:proofErr w:type="spellStart"/>
            <w:r w:rsidRPr="00570A19">
              <w:rPr>
                <w:rFonts w:cstheme="minorHAnsi"/>
                <w:b/>
              </w:rPr>
              <w:t>céfuroxime</w:t>
            </w:r>
            <w:proofErr w:type="spellEnd"/>
            <w:r w:rsidRPr="00570A19">
              <w:rPr>
                <w:rFonts w:cstheme="minorHAnsi"/>
                <w:b/>
              </w:rPr>
              <w:t>-</w:t>
            </w:r>
            <w:proofErr w:type="spellStart"/>
            <w:r w:rsidRPr="00570A19">
              <w:rPr>
                <w:rFonts w:cstheme="minorHAnsi"/>
                <w:b/>
              </w:rPr>
              <w:t>axétil</w:t>
            </w:r>
            <w:proofErr w:type="spellEnd"/>
            <w:r w:rsidRPr="00570A19">
              <w:rPr>
                <w:rFonts w:cstheme="minorHAnsi"/>
                <w:b/>
                <w:color w:val="0000FF"/>
              </w:rPr>
              <w:t xml:space="preserve">,  </w:t>
            </w:r>
            <w:r w:rsidRPr="00686AC7">
              <w:rPr>
                <w:rFonts w:cstheme="minorHAnsi"/>
                <w:b/>
                <w:color w:val="E36C0A" w:themeColor="accent6" w:themeShade="BF"/>
              </w:rPr>
              <w:t>C3G orales</w:t>
            </w:r>
            <w:r w:rsidRPr="00570A19">
              <w:rPr>
                <w:rFonts w:cstheme="minorHAnsi"/>
                <w:b/>
                <w:color w:val="0000FF"/>
              </w:rPr>
              <w:t xml:space="preserve">: </w:t>
            </w:r>
            <w:proofErr w:type="spellStart"/>
            <w:r w:rsidRPr="00570A19">
              <w:rPr>
                <w:rFonts w:cstheme="minorHAnsi"/>
                <w:b/>
              </w:rPr>
              <w:t>cefpodoxime</w:t>
            </w:r>
            <w:proofErr w:type="spellEnd"/>
          </w:p>
          <w:p w:rsidR="00BB1F48" w:rsidRPr="00570A19" w:rsidRDefault="00BB1F48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  <w:color w:val="0000FF"/>
              </w:rPr>
            </w:pPr>
          </w:p>
          <w:p w:rsidR="004800BD" w:rsidRPr="00570A19" w:rsidRDefault="004800BD" w:rsidP="00BB1F48">
            <w:pPr>
              <w:tabs>
                <w:tab w:val="num" w:pos="142"/>
                <w:tab w:val="left" w:pos="4428"/>
              </w:tabs>
              <w:spacing w:before="24"/>
              <w:ind w:right="168"/>
              <w:rPr>
                <w:rFonts w:cstheme="minorHAnsi"/>
                <w:b/>
                <w:color w:val="0000FF"/>
              </w:rPr>
            </w:pPr>
            <w:r w:rsidRPr="00570A19">
              <w:rPr>
                <w:rFonts w:cstheme="minorHAnsi"/>
                <w:b/>
              </w:rPr>
              <w:t xml:space="preserve">Si allergie aux </w:t>
            </w:r>
            <w:proofErr w:type="spellStart"/>
            <w:r w:rsidRPr="00570A19">
              <w:rPr>
                <w:rFonts w:cstheme="minorHAnsi"/>
                <w:b/>
              </w:rPr>
              <w:t>Blact</w:t>
            </w:r>
            <w:proofErr w:type="spellEnd"/>
            <w:r w:rsidRPr="00570A19">
              <w:rPr>
                <w:rFonts w:cstheme="minorHAnsi"/>
                <w:b/>
              </w:rPr>
              <w:t>:</w:t>
            </w:r>
          </w:p>
          <w:p w:rsidR="004800BD" w:rsidRPr="00570A19" w:rsidRDefault="004800BD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</w:rPr>
            </w:pPr>
            <w:r w:rsidRPr="00686AC7">
              <w:rPr>
                <w:rFonts w:cstheme="minorHAnsi"/>
                <w:b/>
                <w:color w:val="E36C0A" w:themeColor="accent6" w:themeShade="BF"/>
              </w:rPr>
              <w:t>macrolides</w:t>
            </w:r>
            <w:r w:rsidRPr="00570A19">
              <w:rPr>
                <w:rFonts w:cstheme="minorHAnsi"/>
                <w:b/>
                <w:color w:val="0000FF"/>
              </w:rPr>
              <w:t xml:space="preserve"> : </w:t>
            </w:r>
            <w:proofErr w:type="spellStart"/>
            <w:r w:rsidRPr="00570A19">
              <w:rPr>
                <w:rFonts w:cstheme="minorHAnsi"/>
                <w:b/>
              </w:rPr>
              <w:t>azithromycine</w:t>
            </w:r>
            <w:proofErr w:type="spellEnd"/>
            <w:r w:rsidRPr="00570A19">
              <w:rPr>
                <w:rFonts w:cstheme="minorHAnsi"/>
                <w:b/>
              </w:rPr>
              <w:t xml:space="preserve">, </w:t>
            </w:r>
            <w:proofErr w:type="spellStart"/>
            <w:r w:rsidRPr="00570A19">
              <w:rPr>
                <w:rFonts w:cstheme="minorHAnsi"/>
                <w:b/>
              </w:rPr>
              <w:t>clarithromycine</w:t>
            </w:r>
            <w:proofErr w:type="spellEnd"/>
            <w:r w:rsidRPr="00570A19">
              <w:rPr>
                <w:rFonts w:cstheme="minorHAnsi"/>
                <w:b/>
              </w:rPr>
              <w:t>,</w:t>
            </w:r>
          </w:p>
          <w:p w:rsidR="004800BD" w:rsidRPr="00570A19" w:rsidRDefault="004800BD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</w:rPr>
            </w:pPr>
            <w:proofErr w:type="spellStart"/>
            <w:r w:rsidRPr="00570A19">
              <w:rPr>
                <w:rFonts w:cstheme="minorHAnsi"/>
                <w:b/>
              </w:rPr>
              <w:t>josamycine</w:t>
            </w:r>
            <w:proofErr w:type="spellEnd"/>
            <w:r w:rsidRPr="00570A19">
              <w:rPr>
                <w:rFonts w:cstheme="minorHAnsi"/>
                <w:b/>
              </w:rPr>
              <w:t xml:space="preserve"> (mais risque de résistance)</w:t>
            </w:r>
          </w:p>
          <w:p w:rsidR="004800BD" w:rsidRPr="00570A19" w:rsidRDefault="004800BD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  <w:color w:val="0000FF"/>
              </w:rPr>
            </w:pPr>
            <w:r w:rsidRPr="00570A19">
              <w:rPr>
                <w:rFonts w:cstheme="minorHAnsi"/>
                <w:b/>
                <w:color w:val="0000FF"/>
              </w:rPr>
              <w:t>+ antipyrétique, antalgique</w:t>
            </w:r>
          </w:p>
          <w:p w:rsidR="004800BD" w:rsidRPr="00570A19" w:rsidRDefault="004800BD" w:rsidP="00BB1F48">
            <w:pPr>
              <w:tabs>
                <w:tab w:val="left" w:pos="4428"/>
              </w:tabs>
              <w:spacing w:before="24"/>
              <w:ind w:right="168"/>
              <w:rPr>
                <w:rFonts w:cstheme="minorHAnsi"/>
                <w:b/>
                <w:color w:val="0000FF"/>
              </w:rPr>
            </w:pPr>
          </w:p>
        </w:tc>
      </w:tr>
      <w:tr w:rsidR="004800BD" w:rsidRPr="00570A19" w:rsidTr="004800BD">
        <w:tc>
          <w:tcPr>
            <w:tcW w:w="16268" w:type="dxa"/>
            <w:gridSpan w:val="5"/>
          </w:tcPr>
          <w:p w:rsidR="004800BD" w:rsidRPr="00D9355D" w:rsidRDefault="004800BD" w:rsidP="004800BD">
            <w:pPr>
              <w:ind w:left="720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B/ les angines pseudomembraneuses</w:t>
            </w:r>
          </w:p>
        </w:tc>
      </w:tr>
      <w:tr w:rsidR="004800BD" w:rsidRPr="00570A19" w:rsidTr="004800BD">
        <w:tc>
          <w:tcPr>
            <w:tcW w:w="5387" w:type="dxa"/>
          </w:tcPr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Caractérisées par un </w:t>
            </w:r>
            <w:r w:rsidRPr="00570A19">
              <w:rPr>
                <w:rFonts w:cstheme="minorHAnsi"/>
                <w:b/>
                <w:bCs/>
              </w:rPr>
              <w:t xml:space="preserve">enduit blanchâtre </w:t>
            </w:r>
            <w:r w:rsidRPr="00570A19">
              <w:rPr>
                <w:rFonts w:cstheme="minorHAnsi"/>
              </w:rPr>
              <w:t>adhérant à la  muqueuse de l’amygdale mais qui peut se détacher</w:t>
            </w:r>
          </w:p>
        </w:tc>
        <w:tc>
          <w:tcPr>
            <w:tcW w:w="7418" w:type="dxa"/>
            <w:gridSpan w:val="3"/>
          </w:tcPr>
          <w:p w:rsidR="004800BD" w:rsidRPr="00570A19" w:rsidRDefault="004800BD" w:rsidP="004800BD">
            <w:pPr>
              <w:pStyle w:val="Paragraphedeliste"/>
              <w:widowControl w:val="0"/>
              <w:numPr>
                <w:ilvl w:val="0"/>
                <w:numId w:val="6"/>
              </w:numPr>
              <w:tabs>
                <w:tab w:val="left" w:pos="644"/>
                <w:tab w:val="left" w:pos="645"/>
              </w:tabs>
              <w:ind w:hanging="540"/>
              <w:contextualSpacing w:val="0"/>
              <w:rPr>
                <w:rFonts w:cstheme="minorHAnsi"/>
                <w:b/>
                <w:bCs/>
                <w:sz w:val="26"/>
                <w:szCs w:val="26"/>
              </w:rPr>
            </w:pPr>
            <w:r w:rsidRPr="00570A19">
              <w:rPr>
                <w:rFonts w:cstheme="minorHAnsi"/>
                <w:b/>
                <w:bCs/>
                <w:sz w:val="26"/>
                <w:szCs w:val="26"/>
              </w:rPr>
              <w:t>2 étiologies:</w:t>
            </w:r>
          </w:p>
          <w:p w:rsidR="004800BD" w:rsidRPr="00570A19" w:rsidRDefault="004800BD" w:rsidP="004800BD">
            <w:pPr>
              <w:pStyle w:val="Corpsdetexte"/>
              <w:tabs>
                <w:tab w:val="left" w:pos="3625"/>
              </w:tabs>
              <w:ind w:left="223" w:right="33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color w:val="CC3300"/>
                <w:sz w:val="22"/>
                <w:szCs w:val="22"/>
                <w:u w:val="thick" w:color="CC3300"/>
                <w:lang w:val="fr-FR"/>
              </w:rPr>
              <w:t xml:space="preserve">MNI </w:t>
            </w: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 la plus fréquente (</w:t>
            </w:r>
            <w:r w:rsidRPr="00570A1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EBV</w:t>
            </w: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 ados et adultes jeunes</w:t>
            </w:r>
          </w:p>
          <w:p w:rsidR="004800BD" w:rsidRPr="00570A19" w:rsidRDefault="004800BD" w:rsidP="004800BD">
            <w:pPr>
              <w:pStyle w:val="Corpsdetexte"/>
              <w:tabs>
                <w:tab w:val="left" w:pos="3625"/>
              </w:tabs>
              <w:spacing w:before="2" w:line="249" w:lineRule="auto"/>
              <w:ind w:left="223" w:right="33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Elle associe fausses membranes, </w:t>
            </w:r>
            <w:proofErr w:type="spellStart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polyadénopathies</w:t>
            </w:r>
            <w:proofErr w:type="spellEnd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syndrome </w:t>
            </w:r>
            <w:proofErr w:type="spellStart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mononucléosique</w:t>
            </w:r>
            <w:proofErr w:type="spellEnd"/>
            <w:r w:rsidRPr="00570A1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sanguin</w:t>
            </w:r>
          </w:p>
          <w:p w:rsidR="00BB1F48" w:rsidRPr="00570A19" w:rsidRDefault="00BB1F48" w:rsidP="004800BD">
            <w:pPr>
              <w:pStyle w:val="Corpsdetexte"/>
              <w:tabs>
                <w:tab w:val="left" w:pos="3625"/>
              </w:tabs>
              <w:spacing w:before="2" w:line="249" w:lineRule="auto"/>
              <w:ind w:left="223" w:right="33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:rsidR="004800BD" w:rsidRPr="00570A19" w:rsidRDefault="004800BD" w:rsidP="00BB1F48">
            <w:pPr>
              <w:spacing w:before="32"/>
              <w:ind w:left="432" w:right="105"/>
              <w:rPr>
                <w:rFonts w:cstheme="minorHAnsi"/>
                <w:b/>
              </w:rPr>
            </w:pPr>
            <w:r w:rsidRPr="00570A19">
              <w:rPr>
                <w:rFonts w:cstheme="minorHAnsi"/>
                <w:b/>
                <w:color w:val="CC3300"/>
                <w:u w:val="thick" w:color="CC3300"/>
              </w:rPr>
              <w:t xml:space="preserve">Angine diphtérique </w:t>
            </w:r>
            <w:r w:rsidRPr="00570A19">
              <w:rPr>
                <w:rFonts w:cstheme="minorHAnsi"/>
              </w:rPr>
              <w:t xml:space="preserve">: survient à tous les âges chez des sujets </w:t>
            </w:r>
            <w:r w:rsidRPr="00570A19">
              <w:rPr>
                <w:rFonts w:cstheme="minorHAnsi"/>
                <w:b/>
              </w:rPr>
              <w:t>nonou très anciennement vaccinés</w:t>
            </w:r>
          </w:p>
          <w:p w:rsidR="004800BD" w:rsidRPr="00570A19" w:rsidRDefault="004800BD" w:rsidP="004800BD">
            <w:pPr>
              <w:ind w:left="104" w:right="105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Elle est due à </w:t>
            </w:r>
            <w:proofErr w:type="spellStart"/>
            <w:r w:rsidRPr="00686AC7">
              <w:rPr>
                <w:rFonts w:cstheme="minorHAnsi"/>
                <w:i/>
                <w:color w:val="4F6228" w:themeColor="accent3" w:themeShade="80"/>
              </w:rPr>
              <w:t>Corynebaterium</w:t>
            </w:r>
            <w:proofErr w:type="spellEnd"/>
            <w:r w:rsidR="00686AC7">
              <w:rPr>
                <w:rFonts w:cstheme="minorHAnsi"/>
                <w:i/>
                <w:color w:val="4F6228" w:themeColor="accent3" w:themeShade="80"/>
              </w:rPr>
              <w:t xml:space="preserve"> </w:t>
            </w:r>
            <w:proofErr w:type="spellStart"/>
            <w:r w:rsidRPr="00686AC7">
              <w:rPr>
                <w:rFonts w:cstheme="minorHAnsi"/>
                <w:i/>
                <w:color w:val="4F6228" w:themeColor="accent3" w:themeShade="80"/>
              </w:rPr>
              <w:t>diphtheriae</w:t>
            </w:r>
            <w:proofErr w:type="spellEnd"/>
            <w:r w:rsidR="00686AC7">
              <w:rPr>
                <w:rFonts w:cstheme="minorHAnsi"/>
                <w:i/>
                <w:color w:val="4F6228" w:themeColor="accent3" w:themeShade="80"/>
              </w:rPr>
              <w:t xml:space="preserve"> </w:t>
            </w:r>
            <w:r w:rsidRPr="00570A19">
              <w:rPr>
                <w:rFonts w:cstheme="minorHAnsi"/>
              </w:rPr>
              <w:t xml:space="preserve">parasité par un phage producteur d’une toxine </w:t>
            </w:r>
            <w:proofErr w:type="spellStart"/>
            <w:r w:rsidRPr="00570A19">
              <w:rPr>
                <w:rFonts w:cstheme="minorHAnsi"/>
              </w:rPr>
              <w:t>dermo</w:t>
            </w:r>
            <w:proofErr w:type="spellEnd"/>
            <w:r w:rsidRPr="00570A19">
              <w:rPr>
                <w:rFonts w:cstheme="minorHAnsi"/>
              </w:rPr>
              <w:t>-nécrotique neurotoxique</w:t>
            </w:r>
          </w:p>
          <w:p w:rsidR="004800BD" w:rsidRPr="00570A19" w:rsidRDefault="004800BD" w:rsidP="004800BD">
            <w:pPr>
              <w:tabs>
                <w:tab w:val="left" w:pos="10274"/>
              </w:tabs>
              <w:spacing w:before="1" w:line="300" w:lineRule="auto"/>
              <w:ind w:left="104" w:right="105"/>
              <w:rPr>
                <w:rFonts w:cstheme="minorHAnsi"/>
                <w:b/>
              </w:rPr>
            </w:pPr>
            <w:r w:rsidRPr="00570A19">
              <w:rPr>
                <w:rFonts w:cstheme="minorHAnsi"/>
              </w:rPr>
              <w:t>Il s’agit d’une angine à fausses membranesavecparfois</w:t>
            </w:r>
            <w:r w:rsidRPr="00570A19">
              <w:rPr>
                <w:rFonts w:cstheme="minorHAnsi"/>
              </w:rPr>
              <w:tab/>
              <w:t xml:space="preserve">une laryngite obstructive. On trouve fréquemment des signes locaux de </w:t>
            </w:r>
            <w:r w:rsidRPr="00570A19">
              <w:rPr>
                <w:rFonts w:cstheme="minorHAnsi"/>
                <w:color w:val="0000FF"/>
              </w:rPr>
              <w:t xml:space="preserve">nécrose </w:t>
            </w:r>
            <w:r w:rsidRPr="00570A19">
              <w:rPr>
                <w:rFonts w:cstheme="minorHAnsi"/>
              </w:rPr>
              <w:t xml:space="preserve">et une </w:t>
            </w:r>
            <w:r w:rsidRPr="00570A19">
              <w:rPr>
                <w:rFonts w:cstheme="minorHAnsi"/>
                <w:color w:val="0000FF"/>
              </w:rPr>
              <w:t xml:space="preserve">paralysie du voile du palais </w:t>
            </w:r>
            <w:r w:rsidRPr="00570A19">
              <w:rPr>
                <w:rFonts w:cstheme="minorHAnsi"/>
              </w:rPr>
              <w:t xml:space="preserve">. Il existe des signes toxiquesgénéraux ( pâleur, troubles de la conscience). La fièvre est peu élevée. C’est une maladie grave ; c’est une </w:t>
            </w:r>
            <w:r w:rsidRPr="00570A19">
              <w:rPr>
                <w:rFonts w:cstheme="minorHAnsi"/>
                <w:b/>
              </w:rPr>
              <w:t>urgencemédicale</w:t>
            </w:r>
          </w:p>
        </w:tc>
        <w:tc>
          <w:tcPr>
            <w:tcW w:w="3463" w:type="dxa"/>
          </w:tcPr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  <w:b/>
                <w:bCs/>
              </w:rPr>
              <w:t xml:space="preserve">repose sur la </w:t>
            </w:r>
            <w:r w:rsidRPr="00570A19">
              <w:rPr>
                <w:rFonts w:cstheme="minorHAnsi"/>
                <w:b/>
                <w:color w:val="0000FF"/>
              </w:rPr>
              <w:t>sérothérapie</w:t>
            </w:r>
            <w:r w:rsidRPr="00570A19">
              <w:rPr>
                <w:rFonts w:cstheme="minorHAnsi"/>
                <w:b/>
                <w:bCs/>
              </w:rPr>
              <w:t xml:space="preserve"> (</w:t>
            </w:r>
            <w:proofErr w:type="spellStart"/>
            <w:r w:rsidRPr="00570A19">
              <w:rPr>
                <w:rFonts w:cstheme="minorHAnsi"/>
                <w:b/>
                <w:bCs/>
              </w:rPr>
              <w:t>anti-toxine</w:t>
            </w:r>
            <w:proofErr w:type="spellEnd"/>
            <w:r w:rsidRPr="00570A19">
              <w:rPr>
                <w:rFonts w:cstheme="minorHAnsi"/>
                <w:b/>
                <w:bCs/>
              </w:rPr>
              <w:t xml:space="preserve"> diphtérique) et antibiothérapie : </w:t>
            </w:r>
            <w:proofErr w:type="spellStart"/>
            <w:r w:rsidRPr="00570A19">
              <w:rPr>
                <w:rFonts w:cstheme="minorHAnsi"/>
                <w:b/>
                <w:color w:val="0000FF"/>
              </w:rPr>
              <w:t>Péni</w:t>
            </w:r>
            <w:proofErr w:type="spellEnd"/>
            <w:r w:rsidRPr="00570A19">
              <w:rPr>
                <w:rFonts w:cstheme="minorHAnsi"/>
                <w:b/>
                <w:color w:val="0000FF"/>
              </w:rPr>
              <w:t xml:space="preserve"> V</w:t>
            </w:r>
            <w:r w:rsidRPr="00570A19">
              <w:rPr>
                <w:rFonts w:cstheme="minorHAnsi"/>
                <w:b/>
                <w:bCs/>
              </w:rPr>
              <w:t xml:space="preserve">( 10j) ou </w:t>
            </w:r>
            <w:r w:rsidRPr="00570A19">
              <w:rPr>
                <w:rFonts w:cstheme="minorHAnsi"/>
                <w:b/>
                <w:color w:val="0000FF"/>
              </w:rPr>
              <w:t xml:space="preserve">macrolide </w:t>
            </w:r>
            <w:r w:rsidRPr="00570A19">
              <w:rPr>
                <w:rFonts w:cstheme="minorHAnsi"/>
                <w:b/>
                <w:bCs/>
              </w:rPr>
              <w:t>(érythromycine</w:t>
            </w:r>
          </w:p>
        </w:tc>
      </w:tr>
      <w:tr w:rsidR="004800BD" w:rsidRPr="00570A19" w:rsidTr="004800BD">
        <w:tc>
          <w:tcPr>
            <w:tcW w:w="16268" w:type="dxa"/>
            <w:gridSpan w:val="5"/>
          </w:tcPr>
          <w:p w:rsidR="004800BD" w:rsidRPr="00D9355D" w:rsidRDefault="004800BD" w:rsidP="004800BD">
            <w:pPr>
              <w:ind w:left="720"/>
              <w:rPr>
                <w:rFonts w:cstheme="minorHAnsi"/>
                <w:b/>
                <w:bCs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lastRenderedPageBreak/>
              <w:t xml:space="preserve">C/ Angines </w:t>
            </w:r>
            <w:proofErr w:type="spellStart"/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ulcéronécrotiques</w:t>
            </w:r>
            <w:proofErr w:type="spellEnd"/>
          </w:p>
        </w:tc>
      </w:tr>
      <w:tr w:rsidR="004800BD" w:rsidRPr="00570A19" w:rsidTr="004800BD">
        <w:tc>
          <w:tcPr>
            <w:tcW w:w="5387" w:type="dxa"/>
          </w:tcPr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Caractérisées  par  </w:t>
            </w:r>
            <w:r w:rsidRPr="00570A19">
              <w:rPr>
                <w:rFonts w:cstheme="minorHAnsi"/>
                <w:b/>
                <w:bCs/>
              </w:rPr>
              <w:t xml:space="preserve">une  érosion  </w:t>
            </w:r>
            <w:r w:rsidRPr="00570A19">
              <w:rPr>
                <w:rFonts w:cstheme="minorHAnsi"/>
              </w:rPr>
              <w:t>au  niveau  de l’amygdale</w:t>
            </w:r>
          </w:p>
          <w:p w:rsidR="00BB1F48" w:rsidRPr="00570A19" w:rsidRDefault="00BB1F48" w:rsidP="004800BD">
            <w:pPr>
              <w:rPr>
                <w:rFonts w:cstheme="minorHAnsi"/>
              </w:rPr>
            </w:pPr>
          </w:p>
          <w:p w:rsidR="00BB1F48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CC3300"/>
                <w:u w:val="thick" w:color="CC3300"/>
              </w:rPr>
              <w:t>L’angine de Vincent</w:t>
            </w:r>
            <w:r w:rsidRPr="00570A19">
              <w:rPr>
                <w:rFonts w:cstheme="minorHAnsi"/>
              </w:rPr>
              <w:t xml:space="preserve">: forme la plus fréquente.  </w:t>
            </w:r>
            <w:proofErr w:type="spellStart"/>
            <w:r w:rsidRPr="00570A19">
              <w:rPr>
                <w:rFonts w:cstheme="minorHAnsi"/>
              </w:rPr>
              <w:t>Pharyngo</w:t>
            </w:r>
            <w:proofErr w:type="spellEnd"/>
            <w:r w:rsidRPr="00570A19">
              <w:rPr>
                <w:rFonts w:cstheme="minorHAnsi"/>
              </w:rPr>
              <w:t xml:space="preserve">-amygdalite </w:t>
            </w:r>
            <w:proofErr w:type="spellStart"/>
            <w:r w:rsidRPr="00570A19">
              <w:rPr>
                <w:rFonts w:cstheme="minorHAnsi"/>
              </w:rPr>
              <w:t>ulcéro</w:t>
            </w:r>
            <w:proofErr w:type="spellEnd"/>
            <w:r w:rsidR="00084050">
              <w:rPr>
                <w:rFonts w:cstheme="minorHAnsi"/>
              </w:rPr>
              <w:t xml:space="preserve"> </w:t>
            </w:r>
            <w:r w:rsidRPr="00570A19">
              <w:rPr>
                <w:rFonts w:cstheme="minorHAnsi"/>
              </w:rPr>
              <w:t xml:space="preserve">nécrotique due à </w:t>
            </w:r>
            <w:r w:rsidRPr="00570A19">
              <w:rPr>
                <w:rFonts w:cstheme="minorHAnsi"/>
                <w:b/>
                <w:bCs/>
              </w:rPr>
              <w:t xml:space="preserve">l’association  d’un spirochète et d’un bacille anaérobie strict </w:t>
            </w:r>
            <w:r w:rsidR="00BB1F48" w:rsidRPr="00570A19">
              <w:rPr>
                <w:rFonts w:cstheme="minorHAnsi"/>
              </w:rPr>
              <w:t>à gram  négatif (</w:t>
            </w:r>
            <w:proofErr w:type="spellStart"/>
            <w:r w:rsidR="00BB1F48" w:rsidRPr="00570A19">
              <w:rPr>
                <w:rFonts w:cstheme="minorHAnsi"/>
              </w:rPr>
              <w:t>Fusobactérium</w:t>
            </w:r>
            <w:proofErr w:type="spellEnd"/>
            <w:r w:rsidR="00BB1F48" w:rsidRPr="00570A19">
              <w:rPr>
                <w:rFonts w:cstheme="minorHAnsi"/>
              </w:rPr>
              <w:t>).</w:t>
            </w:r>
          </w:p>
          <w:p w:rsidR="004800BD" w:rsidRPr="00570A19" w:rsidRDefault="004800BD" w:rsidP="004800BD">
            <w:pPr>
              <w:rPr>
                <w:rFonts w:cstheme="minorHAnsi"/>
              </w:rPr>
            </w:pPr>
            <w:r w:rsidRPr="00570A19">
              <w:rPr>
                <w:rFonts w:cstheme="minorHAnsi"/>
                <w:b/>
                <w:bCs/>
              </w:rPr>
              <w:t xml:space="preserve">Association  </w:t>
            </w:r>
            <w:proofErr w:type="spellStart"/>
            <w:r w:rsidRPr="00570A19">
              <w:rPr>
                <w:rFonts w:cstheme="minorHAnsi"/>
                <w:b/>
                <w:bCs/>
              </w:rPr>
              <w:t>fusospirochètienne</w:t>
            </w:r>
            <w:proofErr w:type="spellEnd"/>
            <w:r w:rsidRPr="00570A19">
              <w:rPr>
                <w:rFonts w:cstheme="minorHAnsi"/>
              </w:rPr>
              <w:t>.</w:t>
            </w:r>
          </w:p>
          <w:p w:rsidR="004800BD" w:rsidRPr="00570A19" w:rsidRDefault="004800BD" w:rsidP="00BB1F48">
            <w:pPr>
              <w:rPr>
                <w:rFonts w:cstheme="minorHAnsi"/>
              </w:rPr>
            </w:pPr>
            <w:r w:rsidRPr="00570A19">
              <w:rPr>
                <w:rFonts w:cstheme="minorHAnsi"/>
              </w:rPr>
              <w:t>Elle  est  favorisée   par   une   mauvaise  hygiène   dentaire</w:t>
            </w:r>
          </w:p>
        </w:tc>
        <w:tc>
          <w:tcPr>
            <w:tcW w:w="7418" w:type="dxa"/>
            <w:gridSpan w:val="3"/>
          </w:tcPr>
          <w:p w:rsidR="004800BD" w:rsidRPr="00570A19" w:rsidRDefault="004800BD" w:rsidP="004800BD">
            <w:pPr>
              <w:pStyle w:val="Paragraphedeliste"/>
              <w:widowControl w:val="0"/>
              <w:tabs>
                <w:tab w:val="left" w:pos="644"/>
                <w:tab w:val="left" w:pos="645"/>
              </w:tabs>
              <w:ind w:left="644"/>
              <w:contextualSpacing w:val="0"/>
              <w:rPr>
                <w:rFonts w:cstheme="minorHAnsi"/>
              </w:rPr>
            </w:pPr>
            <w:r w:rsidRPr="00570A19">
              <w:rPr>
                <w:rFonts w:cstheme="minorHAnsi"/>
              </w:rPr>
              <w:t>Diagnostic</w:t>
            </w:r>
            <w:r w:rsidRPr="00570A19">
              <w:rPr>
                <w:rFonts w:cstheme="minorHAnsi"/>
              </w:rPr>
              <w:tab/>
            </w:r>
            <w:proofErr w:type="spellStart"/>
            <w:r w:rsidRPr="00570A19">
              <w:rPr>
                <w:rFonts w:cstheme="minorHAnsi"/>
              </w:rPr>
              <w:t>bactério</w:t>
            </w:r>
            <w:proofErr w:type="spellEnd"/>
            <w:r w:rsidRPr="00570A19">
              <w:rPr>
                <w:rFonts w:cstheme="minorHAnsi"/>
              </w:rPr>
              <w:t xml:space="preserve">: mise en évidence à </w:t>
            </w:r>
            <w:r w:rsidRPr="00570A19">
              <w:rPr>
                <w:rFonts w:cstheme="minorHAnsi"/>
                <w:b/>
                <w:bCs/>
              </w:rPr>
              <w:t xml:space="preserve">examen  direct après coloration de Gram </w:t>
            </w:r>
            <w:r w:rsidRPr="00570A19">
              <w:rPr>
                <w:rFonts w:cstheme="minorHAnsi"/>
              </w:rPr>
              <w:t>de l’association  de fuseaux et de spirilles</w:t>
            </w:r>
          </w:p>
        </w:tc>
        <w:tc>
          <w:tcPr>
            <w:tcW w:w="3463" w:type="dxa"/>
          </w:tcPr>
          <w:p w:rsidR="00BB1F48" w:rsidRPr="00570A19" w:rsidRDefault="004800BD" w:rsidP="004800BD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ind w:left="317" w:hanging="284"/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  <w:b/>
                <w:bCs/>
              </w:rPr>
              <w:t>TTT :</w:t>
            </w:r>
            <w:proofErr w:type="spellStart"/>
            <w:r w:rsidRPr="00084050">
              <w:rPr>
                <w:rFonts w:cstheme="minorHAnsi"/>
                <w:b/>
                <w:color w:val="E36C0A" w:themeColor="accent6" w:themeShade="BF"/>
              </w:rPr>
              <w:t>Péni</w:t>
            </w:r>
            <w:proofErr w:type="spellEnd"/>
            <w:r w:rsidRPr="00084050">
              <w:rPr>
                <w:rFonts w:cstheme="minorHAnsi"/>
                <w:b/>
                <w:color w:val="E36C0A" w:themeColor="accent6" w:themeShade="BF"/>
              </w:rPr>
              <w:t xml:space="preserve"> V</w:t>
            </w:r>
            <w:r w:rsidRPr="00570A19">
              <w:rPr>
                <w:rFonts w:cstheme="minorHAnsi"/>
                <w:b/>
                <w:bCs/>
              </w:rPr>
              <w:t xml:space="preserve"> (</w:t>
            </w:r>
            <w:proofErr w:type="spellStart"/>
            <w:r w:rsidRPr="00570A19">
              <w:rPr>
                <w:rFonts w:cstheme="minorHAnsi"/>
                <w:b/>
                <w:bCs/>
              </w:rPr>
              <w:t>oracilline</w:t>
            </w:r>
            <w:proofErr w:type="spellEnd"/>
            <w:r w:rsidRPr="00570A19">
              <w:rPr>
                <w:rFonts w:cstheme="minorHAnsi"/>
                <w:b/>
                <w:bCs/>
              </w:rPr>
              <w:t xml:space="preserve">) 10j ou </w:t>
            </w:r>
            <w:r w:rsidRPr="00084050">
              <w:rPr>
                <w:rFonts w:cstheme="minorHAnsi"/>
                <w:b/>
                <w:color w:val="E36C0A" w:themeColor="accent6" w:themeShade="BF"/>
              </w:rPr>
              <w:t>métronidazole</w:t>
            </w:r>
            <w:r w:rsidRPr="00570A19">
              <w:rPr>
                <w:rFonts w:cstheme="minorHAnsi"/>
                <w:b/>
                <w:bCs/>
              </w:rPr>
              <w:t xml:space="preserve">  (10j) + </w:t>
            </w:r>
            <w:r w:rsidRPr="00570A19">
              <w:rPr>
                <w:rFonts w:cstheme="minorHAnsi"/>
                <w:b/>
                <w:color w:val="0000FF"/>
              </w:rPr>
              <w:t>antiseptiques locaux</w:t>
            </w:r>
            <w:r w:rsidRPr="00570A19">
              <w:rPr>
                <w:rFonts w:cstheme="minorHAnsi"/>
                <w:b/>
                <w:bCs/>
              </w:rPr>
              <w:t xml:space="preserve"> , </w:t>
            </w:r>
          </w:p>
          <w:p w:rsidR="004800BD" w:rsidRPr="00570A19" w:rsidRDefault="004800BD" w:rsidP="004800BD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ind w:left="317" w:hanging="284"/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  <w:b/>
                <w:bCs/>
              </w:rPr>
              <w:t>Evolution bénigne</w:t>
            </w:r>
          </w:p>
          <w:p w:rsidR="004800BD" w:rsidRPr="00570A19" w:rsidRDefault="004800BD" w:rsidP="004800BD">
            <w:pPr>
              <w:rPr>
                <w:rFonts w:cstheme="minorHAnsi"/>
                <w:b/>
                <w:bCs/>
              </w:rPr>
            </w:pPr>
          </w:p>
        </w:tc>
      </w:tr>
      <w:tr w:rsidR="004800BD" w:rsidRPr="00570A19" w:rsidTr="004800BD">
        <w:tc>
          <w:tcPr>
            <w:tcW w:w="16268" w:type="dxa"/>
            <w:gridSpan w:val="5"/>
          </w:tcPr>
          <w:p w:rsidR="004800BD" w:rsidRPr="00D9355D" w:rsidRDefault="004800BD" w:rsidP="004800BD">
            <w:pPr>
              <w:ind w:left="720"/>
              <w:rPr>
                <w:rFonts w:cstheme="minorHAnsi"/>
                <w:color w:val="006600"/>
              </w:rPr>
            </w:pPr>
            <w:r w:rsidRPr="00D9355D">
              <w:rPr>
                <w:rFonts w:cstheme="minorHAnsi"/>
                <w:b/>
                <w:bCs/>
                <w:color w:val="006600"/>
                <w:sz w:val="28"/>
                <w:szCs w:val="28"/>
              </w:rPr>
              <w:t>D/ Les angines vésiculeuses</w:t>
            </w:r>
          </w:p>
        </w:tc>
      </w:tr>
      <w:tr w:rsidR="004800BD" w:rsidRPr="00570A19" w:rsidTr="004800BD">
        <w:tc>
          <w:tcPr>
            <w:tcW w:w="5387" w:type="dxa"/>
          </w:tcPr>
          <w:p w:rsidR="004800BD" w:rsidRPr="00570A19" w:rsidRDefault="004800BD" w:rsidP="004800BD">
            <w:pPr>
              <w:rPr>
                <w:rFonts w:cstheme="minorHAnsi"/>
                <w:b/>
                <w:bCs/>
              </w:rPr>
            </w:pPr>
            <w:proofErr w:type="spellStart"/>
            <w:r w:rsidRPr="00570A19">
              <w:rPr>
                <w:rFonts w:cstheme="minorHAnsi"/>
                <w:b/>
                <w:bCs/>
              </w:rPr>
              <w:t>Tjs</w:t>
            </w:r>
            <w:proofErr w:type="spellEnd"/>
            <w:r w:rsidRPr="00570A19">
              <w:rPr>
                <w:rFonts w:cstheme="minorHAnsi"/>
                <w:b/>
                <w:bCs/>
              </w:rPr>
              <w:t xml:space="preserve"> d’origine virale</w:t>
            </w:r>
          </w:p>
          <w:p w:rsidR="004800BD" w:rsidRPr="00570A19" w:rsidRDefault="004800BD" w:rsidP="004800BD">
            <w:pPr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  <w:b/>
                <w:bCs/>
              </w:rPr>
              <w:t>Présence de petites vésicules qui se rompent</w:t>
            </w:r>
          </w:p>
          <w:p w:rsidR="004800BD" w:rsidRPr="00570A19" w:rsidRDefault="004800BD" w:rsidP="004800BD">
            <w:pPr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  <w:b/>
                <w:bCs/>
              </w:rPr>
              <w:t>rapidement pour donner des ulcérations</w:t>
            </w:r>
          </w:p>
          <w:p w:rsidR="004800BD" w:rsidRPr="00570A19" w:rsidRDefault="004800BD" w:rsidP="004800BD">
            <w:pPr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</w:rPr>
              <w:t xml:space="preserve">Les angines virales sont de gravité modérée mais susceptibles      de      surinfections      bactériennes      </w:t>
            </w:r>
          </w:p>
        </w:tc>
        <w:tc>
          <w:tcPr>
            <w:tcW w:w="7418" w:type="dxa"/>
            <w:gridSpan w:val="3"/>
          </w:tcPr>
          <w:p w:rsidR="004800BD" w:rsidRPr="00570A19" w:rsidRDefault="004800BD" w:rsidP="00BB1F48">
            <w:pPr>
              <w:spacing w:before="32"/>
              <w:ind w:left="432" w:right="105"/>
              <w:rPr>
                <w:rFonts w:cstheme="minorHAnsi"/>
                <w:b/>
                <w:color w:val="CC3300"/>
                <w:u w:val="thick" w:color="CC3300"/>
              </w:rPr>
            </w:pPr>
            <w:r w:rsidRPr="00570A19">
              <w:rPr>
                <w:rFonts w:cstheme="minorHAnsi"/>
                <w:b/>
                <w:color w:val="CC3300"/>
                <w:u w:val="thick" w:color="CC3300"/>
              </w:rPr>
              <w:t>L’angine herpétique</w:t>
            </w:r>
            <w:r w:rsidRPr="00570A19">
              <w:rPr>
                <w:rFonts w:cstheme="minorHAnsi"/>
              </w:rPr>
              <w:t>Primo-invasion</w:t>
            </w:r>
            <w:r w:rsidRPr="00570A19">
              <w:rPr>
                <w:rFonts w:cstheme="minorHAnsi"/>
              </w:rPr>
              <w:tab/>
              <w:t>enfant, adulte jeune</w:t>
            </w:r>
          </w:p>
          <w:p w:rsidR="00084050" w:rsidRDefault="004800BD" w:rsidP="00084050">
            <w:pPr>
              <w:pStyle w:val="Paragraphedeliste"/>
              <w:widowControl w:val="0"/>
              <w:tabs>
                <w:tab w:val="left" w:pos="644"/>
                <w:tab w:val="left" w:pos="645"/>
              </w:tabs>
              <w:ind w:left="644"/>
              <w:rPr>
                <w:rFonts w:cstheme="minorHAnsi"/>
              </w:rPr>
            </w:pPr>
            <w:r w:rsidRPr="00570A19">
              <w:rPr>
                <w:rFonts w:cstheme="minorHAnsi"/>
              </w:rPr>
              <w:t xml:space="preserve">Associe </w:t>
            </w:r>
            <w:proofErr w:type="spellStart"/>
            <w:r w:rsidRPr="00570A19">
              <w:rPr>
                <w:rFonts w:cstheme="minorHAnsi"/>
              </w:rPr>
              <w:t>gingivostomatite</w:t>
            </w:r>
            <w:proofErr w:type="spellEnd"/>
            <w:r w:rsidRPr="00570A19">
              <w:rPr>
                <w:rFonts w:cstheme="minorHAnsi"/>
              </w:rPr>
              <w:t xml:space="preserve"> +</w:t>
            </w:r>
            <w:r w:rsidRPr="00084050">
              <w:rPr>
                <w:rFonts w:cstheme="minorHAnsi"/>
                <w:color w:val="4F6228" w:themeColor="accent3" w:themeShade="80"/>
              </w:rPr>
              <w:t>herpes</w:t>
            </w:r>
            <w:r w:rsidRPr="00570A19">
              <w:rPr>
                <w:rFonts w:cstheme="minorHAnsi"/>
              </w:rPr>
              <w:t xml:space="preserve"> labial</w:t>
            </w:r>
            <w:bookmarkStart w:id="0" w:name="_GoBack"/>
          </w:p>
          <w:p w:rsidR="004800BD" w:rsidRPr="00570A19" w:rsidRDefault="004800BD" w:rsidP="00084050">
            <w:pPr>
              <w:pStyle w:val="Paragraphedeliste"/>
              <w:widowControl w:val="0"/>
              <w:tabs>
                <w:tab w:val="left" w:pos="644"/>
                <w:tab w:val="left" w:pos="645"/>
              </w:tabs>
              <w:ind w:left="644"/>
              <w:rPr>
                <w:rFonts w:cstheme="minorHAnsi"/>
              </w:rPr>
            </w:pPr>
            <w:r w:rsidRPr="00570A19">
              <w:rPr>
                <w:rFonts w:cstheme="minorHAnsi"/>
                <w:b/>
                <w:color w:val="CC3300"/>
                <w:u w:val="thick" w:color="CC3300"/>
              </w:rPr>
              <w:t>L’</w:t>
            </w:r>
            <w:proofErr w:type="spellStart"/>
            <w:r w:rsidRPr="00570A19">
              <w:rPr>
                <w:rFonts w:cstheme="minorHAnsi"/>
                <w:b/>
                <w:color w:val="CC3300"/>
                <w:u w:val="thick" w:color="CC3300"/>
              </w:rPr>
              <w:t>herpangine</w:t>
            </w:r>
            <w:bookmarkEnd w:id="0"/>
            <w:proofErr w:type="spellEnd"/>
            <w:r w:rsidR="00084050">
              <w:rPr>
                <w:rFonts w:cstheme="minorHAnsi"/>
                <w:b/>
                <w:color w:val="CC3300"/>
                <w:u w:val="thick" w:color="CC3300"/>
              </w:rPr>
              <w:t xml:space="preserve"> </w:t>
            </w:r>
            <w:r w:rsidRPr="00570A19">
              <w:rPr>
                <w:rFonts w:cstheme="minorHAnsi"/>
              </w:rPr>
              <w:t xml:space="preserve">due au virus </w:t>
            </w:r>
            <w:proofErr w:type="spellStart"/>
            <w:r w:rsidRPr="00570A19">
              <w:rPr>
                <w:rFonts w:cstheme="minorHAnsi"/>
              </w:rPr>
              <w:t>Coxsackie</w:t>
            </w:r>
            <w:proofErr w:type="spellEnd"/>
            <w:r w:rsidRPr="00570A19">
              <w:rPr>
                <w:rFonts w:cstheme="minorHAnsi"/>
              </w:rPr>
              <w:t xml:space="preserve"> A, enfant en  période estivale</w:t>
            </w:r>
          </w:p>
          <w:p w:rsidR="004800BD" w:rsidRPr="00570A19" w:rsidRDefault="004800BD" w:rsidP="00BB1F48">
            <w:pPr>
              <w:pStyle w:val="Paragraphedeliste"/>
              <w:widowControl w:val="0"/>
              <w:tabs>
                <w:tab w:val="left" w:pos="644"/>
                <w:tab w:val="left" w:pos="645"/>
              </w:tabs>
              <w:rPr>
                <w:rFonts w:cstheme="minorHAnsi"/>
              </w:rPr>
            </w:pPr>
          </w:p>
          <w:p w:rsidR="004800BD" w:rsidRPr="00570A19" w:rsidRDefault="004800BD" w:rsidP="004800BD">
            <w:pPr>
              <w:pStyle w:val="Paragraphedeliste"/>
              <w:widowControl w:val="0"/>
              <w:tabs>
                <w:tab w:val="left" w:pos="644"/>
                <w:tab w:val="left" w:pos="645"/>
              </w:tabs>
              <w:ind w:left="644"/>
              <w:rPr>
                <w:rFonts w:cstheme="minorHAnsi"/>
              </w:rPr>
            </w:pPr>
          </w:p>
        </w:tc>
        <w:tc>
          <w:tcPr>
            <w:tcW w:w="3463" w:type="dxa"/>
          </w:tcPr>
          <w:p w:rsidR="004800BD" w:rsidRPr="00570A19" w:rsidRDefault="004800BD" w:rsidP="004800BD">
            <w:pPr>
              <w:numPr>
                <w:ilvl w:val="0"/>
                <w:numId w:val="16"/>
              </w:numPr>
              <w:tabs>
                <w:tab w:val="clear" w:pos="720"/>
                <w:tab w:val="num" w:pos="175"/>
              </w:tabs>
              <w:ind w:left="317" w:hanging="142"/>
              <w:rPr>
                <w:rFonts w:cstheme="minorHAnsi"/>
                <w:b/>
                <w:bCs/>
              </w:rPr>
            </w:pPr>
            <w:r w:rsidRPr="00570A19">
              <w:rPr>
                <w:rFonts w:cstheme="minorHAnsi"/>
              </w:rPr>
              <w:t>symptomatique en</w:t>
            </w:r>
            <w:r w:rsidR="00084050">
              <w:rPr>
                <w:rFonts w:cstheme="minorHAnsi"/>
              </w:rPr>
              <w:t xml:space="preserve"> </w:t>
            </w:r>
            <w:r w:rsidRPr="00570A19">
              <w:rPr>
                <w:rFonts w:cstheme="minorHAnsi"/>
              </w:rPr>
              <w:t>général</w:t>
            </w:r>
          </w:p>
        </w:tc>
      </w:tr>
    </w:tbl>
    <w:p w:rsidR="00717ED0" w:rsidRPr="00570A19" w:rsidRDefault="00717ED0" w:rsidP="00A633B8">
      <w:pPr>
        <w:rPr>
          <w:rFonts w:cstheme="minorHAnsi"/>
        </w:rPr>
      </w:pPr>
    </w:p>
    <w:p w:rsidR="00717ED0" w:rsidRPr="004554F1" w:rsidRDefault="00717ED0" w:rsidP="00A633B8">
      <w:pPr>
        <w:rPr>
          <w:rFonts w:ascii="Comic Sans MS" w:hAnsi="Comic Sans MS"/>
        </w:rPr>
      </w:pPr>
    </w:p>
    <w:sectPr w:rsidR="00717ED0" w:rsidRPr="004554F1" w:rsidSect="00253060">
      <w:pgSz w:w="16838" w:h="11906" w:orient="landscape"/>
      <w:pgMar w:top="340" w:right="289" w:bottom="34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CD0"/>
    <w:multiLevelType w:val="hybridMultilevel"/>
    <w:tmpl w:val="57C813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677CD"/>
    <w:multiLevelType w:val="hybridMultilevel"/>
    <w:tmpl w:val="AE3479CE"/>
    <w:lvl w:ilvl="0" w:tplc="6F385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FE5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0EE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B4B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6C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1E6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EA5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0A6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EAB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314966"/>
    <w:multiLevelType w:val="hybridMultilevel"/>
    <w:tmpl w:val="339C3290"/>
    <w:lvl w:ilvl="0" w:tplc="4D865F6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8F30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08B5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AAC32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FE547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23FE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FC00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70439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9418A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7F95351"/>
    <w:multiLevelType w:val="hybridMultilevel"/>
    <w:tmpl w:val="30F44C32"/>
    <w:lvl w:ilvl="0" w:tplc="82EC2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36F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34F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A6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FE0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78B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94F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84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AD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6A6502"/>
    <w:multiLevelType w:val="hybridMultilevel"/>
    <w:tmpl w:val="A8A44A76"/>
    <w:lvl w:ilvl="0" w:tplc="FAAEA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B88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50B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F81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88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7C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44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043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AD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72030B5"/>
    <w:multiLevelType w:val="hybridMultilevel"/>
    <w:tmpl w:val="8F08D02C"/>
    <w:lvl w:ilvl="0" w:tplc="AF54B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9E9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78A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96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944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2F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DC0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44A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FE2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9030141"/>
    <w:multiLevelType w:val="hybridMultilevel"/>
    <w:tmpl w:val="909C507E"/>
    <w:lvl w:ilvl="0" w:tplc="50EA9F4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A480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125AC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B2764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C649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32962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634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80D9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AC62F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91E1605"/>
    <w:multiLevelType w:val="hybridMultilevel"/>
    <w:tmpl w:val="E2DCB3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4C6F58"/>
    <w:multiLevelType w:val="hybridMultilevel"/>
    <w:tmpl w:val="B1186A12"/>
    <w:lvl w:ilvl="0" w:tplc="9BB63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40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4A8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543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26B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AE5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46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28F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0A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D781777"/>
    <w:multiLevelType w:val="hybridMultilevel"/>
    <w:tmpl w:val="F042D412"/>
    <w:lvl w:ilvl="0" w:tplc="37EEFB54">
      <w:numFmt w:val="bullet"/>
      <w:lvlText w:val=""/>
      <w:lvlJc w:val="left"/>
      <w:pPr>
        <w:ind w:left="104" w:hanging="418"/>
      </w:pPr>
      <w:rPr>
        <w:rFonts w:hint="default"/>
        <w:w w:val="99"/>
      </w:rPr>
    </w:lvl>
    <w:lvl w:ilvl="1" w:tplc="8070AD0C">
      <w:numFmt w:val="bullet"/>
      <w:lvlText w:val=""/>
      <w:lvlJc w:val="left"/>
      <w:pPr>
        <w:ind w:left="104" w:hanging="495"/>
      </w:pPr>
      <w:rPr>
        <w:rFonts w:hint="default"/>
        <w:w w:val="100"/>
      </w:rPr>
    </w:lvl>
    <w:lvl w:ilvl="2" w:tplc="22825016">
      <w:numFmt w:val="bullet"/>
      <w:lvlText w:val="•"/>
      <w:lvlJc w:val="left"/>
      <w:pPr>
        <w:ind w:left="3380" w:hanging="495"/>
      </w:pPr>
      <w:rPr>
        <w:rFonts w:hint="default"/>
      </w:rPr>
    </w:lvl>
    <w:lvl w:ilvl="3" w:tplc="DE02A8F6">
      <w:numFmt w:val="bullet"/>
      <w:lvlText w:val="•"/>
      <w:lvlJc w:val="left"/>
      <w:pPr>
        <w:ind w:left="4480" w:hanging="495"/>
      </w:pPr>
      <w:rPr>
        <w:rFonts w:hint="default"/>
      </w:rPr>
    </w:lvl>
    <w:lvl w:ilvl="4" w:tplc="708AC61C">
      <w:numFmt w:val="bullet"/>
      <w:lvlText w:val="•"/>
      <w:lvlJc w:val="left"/>
      <w:pPr>
        <w:ind w:left="5542" w:hanging="495"/>
      </w:pPr>
      <w:rPr>
        <w:rFonts w:hint="default"/>
      </w:rPr>
    </w:lvl>
    <w:lvl w:ilvl="5" w:tplc="D326E902">
      <w:numFmt w:val="bullet"/>
      <w:lvlText w:val="•"/>
      <w:lvlJc w:val="left"/>
      <w:pPr>
        <w:ind w:left="6605" w:hanging="495"/>
      </w:pPr>
      <w:rPr>
        <w:rFonts w:hint="default"/>
      </w:rPr>
    </w:lvl>
    <w:lvl w:ilvl="6" w:tplc="9CF4BB8C">
      <w:numFmt w:val="bullet"/>
      <w:lvlText w:val="•"/>
      <w:lvlJc w:val="left"/>
      <w:pPr>
        <w:ind w:left="7668" w:hanging="495"/>
      </w:pPr>
      <w:rPr>
        <w:rFonts w:hint="default"/>
      </w:rPr>
    </w:lvl>
    <w:lvl w:ilvl="7" w:tplc="61708F5E">
      <w:numFmt w:val="bullet"/>
      <w:lvlText w:val="•"/>
      <w:lvlJc w:val="left"/>
      <w:pPr>
        <w:ind w:left="8731" w:hanging="495"/>
      </w:pPr>
      <w:rPr>
        <w:rFonts w:hint="default"/>
      </w:rPr>
    </w:lvl>
    <w:lvl w:ilvl="8" w:tplc="A2482228">
      <w:numFmt w:val="bullet"/>
      <w:lvlText w:val="•"/>
      <w:lvlJc w:val="left"/>
      <w:pPr>
        <w:ind w:left="9794" w:hanging="495"/>
      </w:pPr>
      <w:rPr>
        <w:rFonts w:hint="default"/>
      </w:rPr>
    </w:lvl>
  </w:abstractNum>
  <w:abstractNum w:abstractNumId="10">
    <w:nsid w:val="37685BB9"/>
    <w:multiLevelType w:val="hybridMultilevel"/>
    <w:tmpl w:val="06D6AC90"/>
    <w:lvl w:ilvl="0" w:tplc="040C000D">
      <w:start w:val="1"/>
      <w:numFmt w:val="bullet"/>
      <w:lvlText w:val=""/>
      <w:lvlJc w:val="left"/>
      <w:pPr>
        <w:ind w:left="82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>
    <w:nsid w:val="3C943361"/>
    <w:multiLevelType w:val="hybridMultilevel"/>
    <w:tmpl w:val="B7B63004"/>
    <w:lvl w:ilvl="0" w:tplc="98929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407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580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30A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A2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444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D4F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96F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C0B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D396D70"/>
    <w:multiLevelType w:val="hybridMultilevel"/>
    <w:tmpl w:val="66C87170"/>
    <w:lvl w:ilvl="0" w:tplc="643A9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0B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EA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68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7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66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2E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8E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F45FE1"/>
    <w:multiLevelType w:val="hybridMultilevel"/>
    <w:tmpl w:val="E61C7F6E"/>
    <w:lvl w:ilvl="0" w:tplc="216E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7E0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0D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84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AD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8E4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EB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F41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B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826207B"/>
    <w:multiLevelType w:val="hybridMultilevel"/>
    <w:tmpl w:val="8EB407D2"/>
    <w:lvl w:ilvl="0" w:tplc="040C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54C01E21"/>
    <w:multiLevelType w:val="hybridMultilevel"/>
    <w:tmpl w:val="29EA65FE"/>
    <w:lvl w:ilvl="0" w:tplc="4394111E">
      <w:numFmt w:val="bullet"/>
      <w:lvlText w:val="•"/>
      <w:lvlJc w:val="left"/>
      <w:pPr>
        <w:ind w:left="644" w:hanging="541"/>
      </w:pPr>
      <w:rPr>
        <w:rFonts w:hint="default"/>
        <w:w w:val="99"/>
      </w:rPr>
    </w:lvl>
    <w:lvl w:ilvl="1" w:tplc="0D4A2E50">
      <w:numFmt w:val="bullet"/>
      <w:lvlText w:val="•"/>
      <w:lvlJc w:val="left"/>
      <w:pPr>
        <w:ind w:left="784" w:hanging="541"/>
      </w:pPr>
      <w:rPr>
        <w:rFonts w:ascii="Arial" w:eastAsia="Arial" w:hAnsi="Arial" w:cs="Arial" w:hint="default"/>
        <w:w w:val="99"/>
        <w:sz w:val="56"/>
        <w:szCs w:val="56"/>
      </w:rPr>
    </w:lvl>
    <w:lvl w:ilvl="2" w:tplc="333C065E">
      <w:numFmt w:val="bullet"/>
      <w:lvlText w:val="•"/>
      <w:lvlJc w:val="left"/>
      <w:pPr>
        <w:ind w:left="2100" w:hanging="541"/>
      </w:pPr>
      <w:rPr>
        <w:rFonts w:hint="default"/>
      </w:rPr>
    </w:lvl>
    <w:lvl w:ilvl="3" w:tplc="A0E03482">
      <w:numFmt w:val="bullet"/>
      <w:lvlText w:val="•"/>
      <w:lvlJc w:val="left"/>
      <w:pPr>
        <w:ind w:left="3420" w:hanging="541"/>
      </w:pPr>
      <w:rPr>
        <w:rFonts w:hint="default"/>
      </w:rPr>
    </w:lvl>
    <w:lvl w:ilvl="4" w:tplc="E6922680">
      <w:numFmt w:val="bullet"/>
      <w:lvlText w:val="•"/>
      <w:lvlJc w:val="left"/>
      <w:pPr>
        <w:ind w:left="4740" w:hanging="541"/>
      </w:pPr>
      <w:rPr>
        <w:rFonts w:hint="default"/>
      </w:rPr>
    </w:lvl>
    <w:lvl w:ilvl="5" w:tplc="7BACF39C">
      <w:numFmt w:val="bullet"/>
      <w:lvlText w:val="•"/>
      <w:lvlJc w:val="left"/>
      <w:pPr>
        <w:ind w:left="6060" w:hanging="541"/>
      </w:pPr>
      <w:rPr>
        <w:rFonts w:hint="default"/>
      </w:rPr>
    </w:lvl>
    <w:lvl w:ilvl="6" w:tplc="3E50E85C">
      <w:numFmt w:val="bullet"/>
      <w:lvlText w:val="•"/>
      <w:lvlJc w:val="left"/>
      <w:pPr>
        <w:ind w:left="7380" w:hanging="541"/>
      </w:pPr>
      <w:rPr>
        <w:rFonts w:hint="default"/>
      </w:rPr>
    </w:lvl>
    <w:lvl w:ilvl="7" w:tplc="C8309450">
      <w:numFmt w:val="bullet"/>
      <w:lvlText w:val="•"/>
      <w:lvlJc w:val="left"/>
      <w:pPr>
        <w:ind w:left="8700" w:hanging="541"/>
      </w:pPr>
      <w:rPr>
        <w:rFonts w:hint="default"/>
      </w:rPr>
    </w:lvl>
    <w:lvl w:ilvl="8" w:tplc="23FAA264">
      <w:numFmt w:val="bullet"/>
      <w:lvlText w:val="•"/>
      <w:lvlJc w:val="left"/>
      <w:pPr>
        <w:ind w:left="10020" w:hanging="541"/>
      </w:pPr>
      <w:rPr>
        <w:rFonts w:hint="default"/>
      </w:rPr>
    </w:lvl>
  </w:abstractNum>
  <w:abstractNum w:abstractNumId="16">
    <w:nsid w:val="58114623"/>
    <w:multiLevelType w:val="hybridMultilevel"/>
    <w:tmpl w:val="C6BCAEE2"/>
    <w:lvl w:ilvl="0" w:tplc="8228D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846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64E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3C3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5E4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1E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2AC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CA1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8C6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CDE7BE7"/>
    <w:multiLevelType w:val="hybridMultilevel"/>
    <w:tmpl w:val="2A5A31EA"/>
    <w:lvl w:ilvl="0" w:tplc="5AAAB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E02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202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00B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D4D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D03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72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E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1A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FEA572C"/>
    <w:multiLevelType w:val="hybridMultilevel"/>
    <w:tmpl w:val="0ED6907E"/>
    <w:lvl w:ilvl="0" w:tplc="9612D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E1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483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EA4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A2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E87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E4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807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A81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613752E7"/>
    <w:multiLevelType w:val="hybridMultilevel"/>
    <w:tmpl w:val="45845B9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33CC5"/>
    <w:multiLevelType w:val="hybridMultilevel"/>
    <w:tmpl w:val="236C624C"/>
    <w:lvl w:ilvl="0" w:tplc="92A42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08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04D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20A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DE8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041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C2B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FAC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80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C4F5547"/>
    <w:multiLevelType w:val="hybridMultilevel"/>
    <w:tmpl w:val="7AF0D086"/>
    <w:lvl w:ilvl="0" w:tplc="1AFCB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E3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43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845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84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F0D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303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A4B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5E5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08E3F53"/>
    <w:multiLevelType w:val="hybridMultilevel"/>
    <w:tmpl w:val="2CA88912"/>
    <w:lvl w:ilvl="0" w:tplc="0D306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008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28B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14B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1A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A6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AA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C4D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65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5481C96"/>
    <w:multiLevelType w:val="hybridMultilevel"/>
    <w:tmpl w:val="DD78ED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276392"/>
    <w:multiLevelType w:val="hybridMultilevel"/>
    <w:tmpl w:val="6AA4AA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97305"/>
    <w:multiLevelType w:val="hybridMultilevel"/>
    <w:tmpl w:val="99C6CE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8"/>
  </w:num>
  <w:num w:numId="5">
    <w:abstractNumId w:val="21"/>
  </w:num>
  <w:num w:numId="6">
    <w:abstractNumId w:val="15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12"/>
  </w:num>
  <w:num w:numId="13">
    <w:abstractNumId w:val="13"/>
  </w:num>
  <w:num w:numId="14">
    <w:abstractNumId w:val="5"/>
  </w:num>
  <w:num w:numId="15">
    <w:abstractNumId w:val="22"/>
  </w:num>
  <w:num w:numId="16">
    <w:abstractNumId w:val="17"/>
  </w:num>
  <w:num w:numId="17">
    <w:abstractNumId w:val="20"/>
  </w:num>
  <w:num w:numId="18">
    <w:abstractNumId w:val="16"/>
  </w:num>
  <w:num w:numId="19">
    <w:abstractNumId w:val="10"/>
  </w:num>
  <w:num w:numId="20">
    <w:abstractNumId w:val="25"/>
  </w:num>
  <w:num w:numId="21">
    <w:abstractNumId w:val="24"/>
  </w:num>
  <w:num w:numId="22">
    <w:abstractNumId w:val="0"/>
  </w:num>
  <w:num w:numId="23">
    <w:abstractNumId w:val="23"/>
  </w:num>
  <w:num w:numId="24">
    <w:abstractNumId w:val="7"/>
  </w:num>
  <w:num w:numId="25">
    <w:abstractNumId w:val="19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hyphenationZone w:val="425"/>
  <w:characterSpacingControl w:val="doNotCompress"/>
  <w:compat/>
  <w:rsids>
    <w:rsidRoot w:val="00A633B8"/>
    <w:rsid w:val="00084050"/>
    <w:rsid w:val="00084380"/>
    <w:rsid w:val="00085565"/>
    <w:rsid w:val="000B3150"/>
    <w:rsid w:val="000E0B8C"/>
    <w:rsid w:val="001558E3"/>
    <w:rsid w:val="001625D9"/>
    <w:rsid w:val="001E11F5"/>
    <w:rsid w:val="00253060"/>
    <w:rsid w:val="00272446"/>
    <w:rsid w:val="00291FA2"/>
    <w:rsid w:val="003F65FC"/>
    <w:rsid w:val="004554F1"/>
    <w:rsid w:val="004800BD"/>
    <w:rsid w:val="004F1928"/>
    <w:rsid w:val="00510880"/>
    <w:rsid w:val="00570A19"/>
    <w:rsid w:val="0058457B"/>
    <w:rsid w:val="005D0030"/>
    <w:rsid w:val="00631EE5"/>
    <w:rsid w:val="0064233C"/>
    <w:rsid w:val="00656865"/>
    <w:rsid w:val="00686087"/>
    <w:rsid w:val="00686AC7"/>
    <w:rsid w:val="00687D53"/>
    <w:rsid w:val="00717ED0"/>
    <w:rsid w:val="00783C42"/>
    <w:rsid w:val="007961F0"/>
    <w:rsid w:val="007F09BA"/>
    <w:rsid w:val="00965E69"/>
    <w:rsid w:val="009E274B"/>
    <w:rsid w:val="00A633B8"/>
    <w:rsid w:val="00AB0F66"/>
    <w:rsid w:val="00AB58DD"/>
    <w:rsid w:val="00B16D8B"/>
    <w:rsid w:val="00BB1F48"/>
    <w:rsid w:val="00BC4EF4"/>
    <w:rsid w:val="00C62E2D"/>
    <w:rsid w:val="00C973A1"/>
    <w:rsid w:val="00D20AE8"/>
    <w:rsid w:val="00D346B9"/>
    <w:rsid w:val="00D9355D"/>
    <w:rsid w:val="00D95080"/>
    <w:rsid w:val="00E63DA6"/>
    <w:rsid w:val="00FA4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87"/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F19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6">
    <w:name w:val="heading 6"/>
    <w:basedOn w:val="Normal"/>
    <w:link w:val="Titre6Car"/>
    <w:uiPriority w:val="1"/>
    <w:qFormat/>
    <w:rsid w:val="005D0030"/>
    <w:pPr>
      <w:widowControl w:val="0"/>
      <w:spacing w:after="0" w:line="240" w:lineRule="auto"/>
      <w:ind w:left="104"/>
      <w:outlineLvl w:val="5"/>
    </w:pPr>
    <w:rPr>
      <w:rFonts w:ascii="Arial" w:eastAsia="Arial" w:hAnsi="Arial" w:cs="Arial"/>
      <w:b/>
      <w:bCs/>
      <w:sz w:val="48"/>
      <w:szCs w:val="48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A633B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6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253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253060"/>
    <w:pPr>
      <w:widowControl w:val="0"/>
      <w:spacing w:after="0" w:line="240" w:lineRule="auto"/>
    </w:pPr>
    <w:rPr>
      <w:rFonts w:ascii="Arial" w:eastAsia="Arial" w:hAnsi="Arial" w:cs="Arial"/>
      <w:sz w:val="48"/>
      <w:szCs w:val="4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53060"/>
    <w:rPr>
      <w:rFonts w:ascii="Arial" w:eastAsia="Arial" w:hAnsi="Arial" w:cs="Arial"/>
      <w:sz w:val="48"/>
      <w:szCs w:val="48"/>
      <w:lang w:val="en-US"/>
    </w:rPr>
  </w:style>
  <w:style w:type="character" w:customStyle="1" w:styleId="Titre6Car">
    <w:name w:val="Titre 6 Car"/>
    <w:basedOn w:val="Policepardfaut"/>
    <w:link w:val="Titre6"/>
    <w:uiPriority w:val="1"/>
    <w:rsid w:val="005D0030"/>
    <w:rPr>
      <w:rFonts w:ascii="Arial" w:eastAsia="Arial" w:hAnsi="Arial" w:cs="Arial"/>
      <w:b/>
      <w:bCs/>
      <w:sz w:val="48"/>
      <w:szCs w:val="48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F192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F19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6">
    <w:name w:val="heading 6"/>
    <w:basedOn w:val="Normal"/>
    <w:link w:val="Titre6Car"/>
    <w:uiPriority w:val="1"/>
    <w:qFormat/>
    <w:rsid w:val="005D0030"/>
    <w:pPr>
      <w:widowControl w:val="0"/>
      <w:spacing w:after="0" w:line="240" w:lineRule="auto"/>
      <w:ind w:left="104"/>
      <w:outlineLvl w:val="5"/>
    </w:pPr>
    <w:rPr>
      <w:rFonts w:ascii="Arial" w:eastAsia="Arial" w:hAnsi="Arial" w:cs="Arial"/>
      <w:b/>
      <w:bCs/>
      <w:sz w:val="48"/>
      <w:szCs w:val="48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A633B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6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253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253060"/>
    <w:pPr>
      <w:widowControl w:val="0"/>
      <w:spacing w:after="0" w:line="240" w:lineRule="auto"/>
    </w:pPr>
    <w:rPr>
      <w:rFonts w:ascii="Arial" w:eastAsia="Arial" w:hAnsi="Arial" w:cs="Arial"/>
      <w:sz w:val="48"/>
      <w:szCs w:val="4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53060"/>
    <w:rPr>
      <w:rFonts w:ascii="Arial" w:eastAsia="Arial" w:hAnsi="Arial" w:cs="Arial"/>
      <w:sz w:val="48"/>
      <w:szCs w:val="48"/>
      <w:lang w:val="en-US"/>
    </w:rPr>
  </w:style>
  <w:style w:type="character" w:customStyle="1" w:styleId="Titre6Car">
    <w:name w:val="Titre 6 Car"/>
    <w:basedOn w:val="Policepardfaut"/>
    <w:link w:val="Titre6"/>
    <w:uiPriority w:val="1"/>
    <w:rsid w:val="005D0030"/>
    <w:rPr>
      <w:rFonts w:ascii="Arial" w:eastAsia="Arial" w:hAnsi="Arial" w:cs="Arial"/>
      <w:b/>
      <w:bCs/>
      <w:sz w:val="48"/>
      <w:szCs w:val="48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F192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6971">
          <w:marLeft w:val="1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07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36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14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37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7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2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933">
          <w:marLeft w:val="562"/>
          <w:marRight w:val="51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80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90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99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4494">
          <w:marLeft w:val="1094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7683">
          <w:marLeft w:val="922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357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180">
          <w:marLeft w:val="562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1969">
          <w:marLeft w:val="14"/>
          <w:marRight w:val="14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929">
          <w:marLeft w:val="14"/>
          <w:marRight w:val="14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65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36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604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385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5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30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12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641">
          <w:marLeft w:val="562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3060">
          <w:marLeft w:val="562"/>
          <w:marRight w:val="821"/>
          <w:marTop w:val="1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866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1587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22</cp:revision>
  <dcterms:created xsi:type="dcterms:W3CDTF">2017-03-04T21:54:00Z</dcterms:created>
  <dcterms:modified xsi:type="dcterms:W3CDTF">2017-03-13T14:19:00Z</dcterms:modified>
</cp:coreProperties>
</file>